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3DB" w:rsidRDefault="00CE70A8" w:rsidP="00CE70A8">
      <w:pPr>
        <w:spacing w:after="0"/>
        <w:ind w:left="-993"/>
      </w:pPr>
      <w:r>
        <w:rPr>
          <w:noProof/>
          <w:lang w:eastAsia="fr-FR"/>
        </w:rPr>
        <mc:AlternateContent>
          <mc:Choice Requires="wps">
            <w:drawing>
              <wp:anchor distT="45720" distB="45720" distL="114300" distR="114300" simplePos="0" relativeHeight="251659264" behindDoc="0" locked="0" layoutInCell="1" allowOverlap="1">
                <wp:simplePos x="0" y="0"/>
                <wp:positionH relativeFrom="margin">
                  <wp:posOffset>843280</wp:posOffset>
                </wp:positionH>
                <wp:positionV relativeFrom="paragraph">
                  <wp:posOffset>10160</wp:posOffset>
                </wp:positionV>
                <wp:extent cx="5200650" cy="1028700"/>
                <wp:effectExtent l="0" t="0" r="19050"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028700"/>
                        </a:xfrm>
                        <a:prstGeom prst="rect">
                          <a:avLst/>
                        </a:prstGeom>
                        <a:solidFill>
                          <a:srgbClr val="FFFFFF"/>
                        </a:solidFill>
                        <a:ln w="9525">
                          <a:solidFill>
                            <a:srgbClr val="000000"/>
                          </a:solidFill>
                          <a:miter lim="800000"/>
                          <a:headEnd/>
                          <a:tailEnd/>
                        </a:ln>
                      </wps:spPr>
                      <wps:txbx>
                        <w:txbxContent>
                          <w:p w:rsidR="00197384" w:rsidRDefault="00197384" w:rsidP="00197384">
                            <w:pPr>
                              <w:spacing w:after="0"/>
                              <w:jc w:val="center"/>
                              <w:rPr>
                                <w:rFonts w:ascii="Arial Black" w:hAnsi="Arial Black"/>
                                <w:b/>
                                <w:sz w:val="56"/>
                                <w:szCs w:val="56"/>
                              </w:rPr>
                            </w:pPr>
                            <w:r>
                              <w:rPr>
                                <w:rFonts w:ascii="Arial Black" w:hAnsi="Arial Black"/>
                                <w:b/>
                                <w:sz w:val="56"/>
                                <w:szCs w:val="56"/>
                              </w:rPr>
                              <w:t>COMPTE RENDU CSE</w:t>
                            </w:r>
                          </w:p>
                          <w:p w:rsidR="00197384" w:rsidRDefault="00197384" w:rsidP="00197384">
                            <w:pPr>
                              <w:spacing w:after="0"/>
                              <w:jc w:val="center"/>
                              <w:rPr>
                                <w:rFonts w:ascii="Arial Black" w:hAnsi="Arial Black"/>
                                <w:b/>
                                <w:sz w:val="56"/>
                                <w:szCs w:val="56"/>
                              </w:rPr>
                            </w:pPr>
                            <w:r>
                              <w:rPr>
                                <w:rFonts w:ascii="Arial Black" w:hAnsi="Arial Black"/>
                                <w:sz w:val="56"/>
                                <w:szCs w:val="56"/>
                              </w:rPr>
                              <w:t>du 15 décembre 2020</w:t>
                            </w:r>
                          </w:p>
                          <w:p w:rsidR="00CE70A8" w:rsidRPr="00DF7A5C" w:rsidRDefault="00CE70A8" w:rsidP="00F04228">
                            <w:pPr>
                              <w:jc w:val="center"/>
                              <w:rPr>
                                <w:rFonts w:ascii="Arial Black" w:hAnsi="Arial Black"/>
                                <w:sz w:val="60"/>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66.4pt;margin-top:.8pt;width:409.5pt;height:8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">
                <v:textbox>
                  <w:txbxContent>
                    <w:p w:rsidR="00197384" w:rsidRDefault="00197384" w:rsidP="00197384">
                      <w:pPr>
                        <w:spacing w:after="0"/>
                        <w:jc w:val="center"/>
                        <w:rPr>
                          <w:rFonts w:ascii="Arial Black" w:hAnsi="Arial Black"/>
                          <w:b/>
                          <w:sz w:val="56"/>
                          <w:szCs w:val="56"/>
                        </w:rPr>
                      </w:pPr>
                      <w:r>
                        <w:rPr>
                          <w:rFonts w:ascii="Arial Black" w:hAnsi="Arial Black"/>
                          <w:b/>
                          <w:sz w:val="56"/>
                          <w:szCs w:val="56"/>
                        </w:rPr>
                        <w:t>COMPTE RENDU CSE</w:t>
                      </w:r>
                    </w:p>
                    <w:p w:rsidR="00197384" w:rsidRDefault="00197384" w:rsidP="00197384">
                      <w:pPr>
                        <w:spacing w:after="0"/>
                        <w:jc w:val="center"/>
                        <w:rPr>
                          <w:rFonts w:ascii="Arial Black" w:hAnsi="Arial Black"/>
                          <w:b/>
                          <w:sz w:val="56"/>
                          <w:szCs w:val="56"/>
                        </w:rPr>
                      </w:pPr>
                      <w:r>
                        <w:rPr>
                          <w:rFonts w:ascii="Arial Black" w:hAnsi="Arial Black"/>
                          <w:sz w:val="56"/>
                          <w:szCs w:val="56"/>
                        </w:rPr>
                        <w:t>du 15 décembre 2020</w:t>
                      </w:r>
                    </w:p>
                    <w:p w:rsidR="00CE70A8" w:rsidRPr="00DF7A5C" w:rsidRDefault="00CE70A8" w:rsidP="00F04228">
                      <w:pPr>
                        <w:jc w:val="center"/>
                        <w:rPr>
                          <w:rFonts w:ascii="Arial Black" w:hAnsi="Arial Black"/>
                          <w:sz w:val="60"/>
                          <w:szCs w:val="60"/>
                        </w:rPr>
                      </w:pPr>
                    </w:p>
                  </w:txbxContent>
                </v:textbox>
                <w10:wrap type="square" anchorx="margin"/>
              </v:shape>
            </w:pict>
          </mc:Fallback>
        </mc:AlternateContent>
      </w:r>
      <w:r>
        <w:rPr>
          <w:noProof/>
          <w:lang w:eastAsia="fr-FR"/>
        </w:rPr>
        <w:drawing>
          <wp:inline distT="0" distB="0" distL="0" distR="0">
            <wp:extent cx="1114425" cy="1215132"/>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GT BZ.jpg"/>
                    <pic:cNvPicPr/>
                  </pic:nvPicPr>
                  <pic:blipFill>
                    <a:blip r:embed="rId6">
                      <a:extLst>
                        <a:ext uri="{28A0092B-C50C-407E-A947-70E740481C1C}">
                          <a14:useLocalDpi xmlns:a14="http://schemas.microsoft.com/office/drawing/2010/main" val="0"/>
                        </a:ext>
                      </a:extLst>
                    </a:blip>
                    <a:stretch>
                      <a:fillRect/>
                    </a:stretch>
                  </pic:blipFill>
                  <pic:spPr>
                    <a:xfrm>
                      <a:off x="0" y="0"/>
                      <a:ext cx="1227199" cy="1338097"/>
                    </a:xfrm>
                    <a:prstGeom prst="rect">
                      <a:avLst/>
                    </a:prstGeom>
                  </pic:spPr>
                </pic:pic>
              </a:graphicData>
            </a:graphic>
          </wp:inline>
        </w:drawing>
      </w:r>
    </w:p>
    <w:p w:rsidR="001003BB" w:rsidRDefault="001003BB" w:rsidP="001003BB">
      <w:pPr>
        <w:spacing w:after="0"/>
        <w:ind w:right="-567"/>
        <w:rPr>
          <w:rFonts w:ascii="Times New Roman" w:hAnsi="Times New Roman" w:cs="Times New Roman"/>
          <w:sz w:val="24"/>
          <w:szCs w:val="24"/>
          <w:u w:val="single"/>
        </w:rPr>
      </w:pPr>
    </w:p>
    <w:p w:rsidR="00961B59" w:rsidRPr="00961B59" w:rsidRDefault="00961B59" w:rsidP="00961B59">
      <w:pPr>
        <w:spacing w:after="0"/>
        <w:ind w:left="-567" w:right="-567"/>
        <w:rPr>
          <w:rFonts w:ascii="Times New Roman" w:hAnsi="Times New Roman" w:cs="Times New Roman"/>
          <w:b/>
          <w:sz w:val="24"/>
          <w:szCs w:val="24"/>
        </w:rPr>
      </w:pPr>
      <w:r w:rsidRPr="00961B59">
        <w:rPr>
          <w:rFonts w:ascii="Times New Roman" w:hAnsi="Times New Roman" w:cs="Times New Roman"/>
          <w:b/>
          <w:sz w:val="24"/>
          <w:szCs w:val="24"/>
        </w:rPr>
        <w:t xml:space="preserve">POTENTIEL USINE : </w:t>
      </w:r>
    </w:p>
    <w:p w:rsidR="00961B59" w:rsidRPr="001003BB" w:rsidRDefault="00CB0E3C" w:rsidP="001003BB">
      <w:pPr>
        <w:pStyle w:val="Paragraphedeliste"/>
        <w:numPr>
          <w:ilvl w:val="0"/>
          <w:numId w:val="16"/>
        </w:numPr>
        <w:spacing w:after="0"/>
        <w:ind w:right="-567"/>
        <w:jc w:val="both"/>
        <w:rPr>
          <w:rFonts w:ascii="Times New Roman" w:hAnsi="Times New Roman" w:cs="Times New Roman"/>
          <w:sz w:val="24"/>
          <w:szCs w:val="24"/>
        </w:rPr>
      </w:pPr>
      <w:r>
        <w:rPr>
          <w:rFonts w:ascii="Times New Roman" w:hAnsi="Times New Roman" w:cs="Times New Roman"/>
          <w:sz w:val="24"/>
          <w:szCs w:val="24"/>
        </w:rPr>
        <w:t xml:space="preserve">Nous sommes 895 personnes. </w:t>
      </w:r>
      <w:r w:rsidR="00961B59">
        <w:rPr>
          <w:rFonts w:ascii="Times New Roman" w:hAnsi="Times New Roman" w:cs="Times New Roman"/>
          <w:sz w:val="24"/>
          <w:szCs w:val="24"/>
        </w:rPr>
        <w:t xml:space="preserve">Il y a 423 spécifiques </w:t>
      </w:r>
      <w:r w:rsidR="00CF4E2C">
        <w:rPr>
          <w:rFonts w:ascii="Times New Roman" w:hAnsi="Times New Roman" w:cs="Times New Roman"/>
          <w:sz w:val="24"/>
          <w:szCs w:val="24"/>
        </w:rPr>
        <w:t>fabrication</w:t>
      </w:r>
      <w:r w:rsidR="00961B59">
        <w:rPr>
          <w:rFonts w:ascii="Times New Roman" w:hAnsi="Times New Roman" w:cs="Times New Roman"/>
          <w:sz w:val="24"/>
          <w:szCs w:val="24"/>
        </w:rPr>
        <w:t xml:space="preserve"> 412 ETP (effectif temps plein) + 35 Potez/AAA + 6 SPI + 11 intérimaires soit 61380 heures.</w:t>
      </w:r>
    </w:p>
    <w:p w:rsidR="001003BB" w:rsidRPr="002D094F" w:rsidRDefault="001003BB" w:rsidP="001003BB">
      <w:pPr>
        <w:spacing w:after="0"/>
        <w:ind w:left="-567" w:right="-567"/>
        <w:rPr>
          <w:rFonts w:ascii="Times New Roman" w:hAnsi="Times New Roman" w:cs="Times New Roman"/>
          <w:b/>
          <w:sz w:val="16"/>
          <w:szCs w:val="24"/>
        </w:rPr>
      </w:pPr>
    </w:p>
    <w:p w:rsidR="00EE6341" w:rsidRPr="00961B59" w:rsidRDefault="00961B59" w:rsidP="001003BB">
      <w:pPr>
        <w:spacing w:after="0"/>
        <w:ind w:left="-567" w:right="-567"/>
        <w:rPr>
          <w:rFonts w:ascii="Times New Roman" w:hAnsi="Times New Roman" w:cs="Times New Roman"/>
          <w:b/>
          <w:sz w:val="24"/>
          <w:szCs w:val="24"/>
        </w:rPr>
      </w:pPr>
      <w:r w:rsidRPr="00961B59">
        <w:rPr>
          <w:rFonts w:ascii="Times New Roman" w:hAnsi="Times New Roman" w:cs="Times New Roman"/>
          <w:b/>
          <w:sz w:val="24"/>
          <w:szCs w:val="24"/>
        </w:rPr>
        <w:t>Charge usine</w:t>
      </w:r>
      <w:r w:rsidR="00DE1D75">
        <w:rPr>
          <w:rFonts w:ascii="Times New Roman" w:hAnsi="Times New Roman" w:cs="Times New Roman"/>
          <w:b/>
          <w:sz w:val="24"/>
          <w:szCs w:val="24"/>
        </w:rPr>
        <w:t> :</w:t>
      </w:r>
    </w:p>
    <w:tbl>
      <w:tblPr>
        <w:tblStyle w:val="Grilledutableau"/>
        <w:tblW w:w="0" w:type="auto"/>
        <w:jc w:val="center"/>
        <w:tblLook w:val="04A0" w:firstRow="1" w:lastRow="0" w:firstColumn="1" w:lastColumn="0" w:noHBand="0" w:noVBand="1"/>
      </w:tblPr>
      <w:tblGrid>
        <w:gridCol w:w="1510"/>
        <w:gridCol w:w="1510"/>
        <w:gridCol w:w="1510"/>
        <w:gridCol w:w="1510"/>
        <w:gridCol w:w="1511"/>
        <w:gridCol w:w="1511"/>
      </w:tblGrid>
      <w:tr w:rsidR="00961B59" w:rsidTr="00961B59">
        <w:trPr>
          <w:jc w:val="center"/>
        </w:trPr>
        <w:tc>
          <w:tcPr>
            <w:tcW w:w="1510"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Décembre</w:t>
            </w:r>
          </w:p>
        </w:tc>
        <w:tc>
          <w:tcPr>
            <w:tcW w:w="1510"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Janvier</w:t>
            </w:r>
          </w:p>
        </w:tc>
        <w:tc>
          <w:tcPr>
            <w:tcW w:w="1510"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Février</w:t>
            </w:r>
          </w:p>
        </w:tc>
        <w:tc>
          <w:tcPr>
            <w:tcW w:w="1510"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Mars</w:t>
            </w:r>
          </w:p>
        </w:tc>
        <w:tc>
          <w:tcPr>
            <w:tcW w:w="1511"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Avril</w:t>
            </w:r>
          </w:p>
        </w:tc>
        <w:tc>
          <w:tcPr>
            <w:tcW w:w="1511"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Mai</w:t>
            </w:r>
          </w:p>
        </w:tc>
      </w:tr>
      <w:tr w:rsidR="00961B59" w:rsidTr="00961B59">
        <w:trPr>
          <w:jc w:val="center"/>
        </w:trPr>
        <w:tc>
          <w:tcPr>
            <w:tcW w:w="1510"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57 400</w:t>
            </w:r>
          </w:p>
        </w:tc>
        <w:tc>
          <w:tcPr>
            <w:tcW w:w="1510"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58 400</w:t>
            </w:r>
          </w:p>
        </w:tc>
        <w:tc>
          <w:tcPr>
            <w:tcW w:w="1510"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56 800</w:t>
            </w:r>
          </w:p>
        </w:tc>
        <w:tc>
          <w:tcPr>
            <w:tcW w:w="1510"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54 500 </w:t>
            </w:r>
          </w:p>
        </w:tc>
        <w:tc>
          <w:tcPr>
            <w:tcW w:w="1511"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55 100</w:t>
            </w:r>
          </w:p>
        </w:tc>
        <w:tc>
          <w:tcPr>
            <w:tcW w:w="1511" w:type="dxa"/>
          </w:tcPr>
          <w:p w:rsidR="00961B59" w:rsidRDefault="00961B59" w:rsidP="00961B59">
            <w:pPr>
              <w:ind w:right="-567"/>
              <w:rPr>
                <w:rFonts w:ascii="Times New Roman" w:hAnsi="Times New Roman" w:cs="Times New Roman"/>
                <w:sz w:val="24"/>
                <w:szCs w:val="24"/>
              </w:rPr>
            </w:pPr>
            <w:r>
              <w:rPr>
                <w:rFonts w:ascii="Times New Roman" w:hAnsi="Times New Roman" w:cs="Times New Roman"/>
                <w:sz w:val="24"/>
                <w:szCs w:val="24"/>
              </w:rPr>
              <w:t xml:space="preserve">   55 800</w:t>
            </w:r>
          </w:p>
        </w:tc>
      </w:tr>
    </w:tbl>
    <w:p w:rsidR="00961B59" w:rsidRDefault="00961B59" w:rsidP="00961B59">
      <w:pPr>
        <w:spacing w:after="0"/>
        <w:ind w:right="-567"/>
        <w:rPr>
          <w:rFonts w:ascii="Times New Roman" w:hAnsi="Times New Roman" w:cs="Times New Roman"/>
          <w:sz w:val="24"/>
          <w:szCs w:val="24"/>
        </w:rPr>
      </w:pPr>
    </w:p>
    <w:p w:rsidR="003D5844" w:rsidRDefault="00961B59" w:rsidP="001003BB">
      <w:pPr>
        <w:spacing w:after="0"/>
        <w:ind w:left="-567" w:right="-567"/>
        <w:jc w:val="both"/>
        <w:rPr>
          <w:rFonts w:ascii="Times New Roman" w:hAnsi="Times New Roman" w:cs="Times New Roman"/>
          <w:sz w:val="24"/>
          <w:szCs w:val="24"/>
        </w:rPr>
      </w:pPr>
      <w:r w:rsidRPr="00961B59">
        <w:rPr>
          <w:rFonts w:ascii="Times New Roman" w:hAnsi="Times New Roman" w:cs="Times New Roman"/>
          <w:b/>
          <w:sz w:val="24"/>
          <w:szCs w:val="24"/>
        </w:rPr>
        <w:t>Répartition  des charges</w:t>
      </w:r>
      <w:r>
        <w:rPr>
          <w:rFonts w:ascii="Times New Roman" w:hAnsi="Times New Roman" w:cs="Times New Roman"/>
          <w:sz w:val="24"/>
          <w:szCs w:val="24"/>
        </w:rPr>
        <w:t xml:space="preserve"> :</w:t>
      </w:r>
      <w:r w:rsidR="00EE6341">
        <w:rPr>
          <w:rFonts w:ascii="Times New Roman" w:hAnsi="Times New Roman" w:cs="Times New Roman"/>
          <w:sz w:val="24"/>
          <w:szCs w:val="24"/>
        </w:rPr>
        <w:t xml:space="preserve"> Falcon </w:t>
      </w:r>
      <w:r w:rsidR="001003BB">
        <w:rPr>
          <w:rFonts w:ascii="Times New Roman" w:hAnsi="Times New Roman" w:cs="Times New Roman"/>
          <w:sz w:val="24"/>
          <w:szCs w:val="24"/>
        </w:rPr>
        <w:t>: 37</w:t>
      </w:r>
      <w:r>
        <w:rPr>
          <w:rFonts w:ascii="Times New Roman" w:hAnsi="Times New Roman" w:cs="Times New Roman"/>
          <w:sz w:val="24"/>
          <w:szCs w:val="24"/>
        </w:rPr>
        <w:t>%    Rafale : 53%    Divers : 10%.</w:t>
      </w:r>
    </w:p>
    <w:p w:rsidR="001003BB" w:rsidRPr="002D094F" w:rsidRDefault="001003BB" w:rsidP="00934AD7">
      <w:pPr>
        <w:spacing w:after="0"/>
        <w:ind w:left="-567" w:right="-567"/>
        <w:jc w:val="both"/>
        <w:rPr>
          <w:rFonts w:ascii="Times New Roman" w:hAnsi="Times New Roman" w:cs="Times New Roman"/>
          <w:sz w:val="16"/>
          <w:szCs w:val="24"/>
        </w:rPr>
      </w:pPr>
    </w:p>
    <w:p w:rsidR="00961B59" w:rsidRDefault="00961B59" w:rsidP="00934AD7">
      <w:pPr>
        <w:spacing w:after="0"/>
        <w:ind w:left="-567" w:right="-567"/>
        <w:jc w:val="both"/>
        <w:rPr>
          <w:rFonts w:ascii="Times New Roman" w:hAnsi="Times New Roman" w:cs="Times New Roman"/>
          <w:sz w:val="24"/>
          <w:szCs w:val="24"/>
        </w:rPr>
      </w:pPr>
      <w:r>
        <w:rPr>
          <w:rFonts w:ascii="Times New Roman" w:hAnsi="Times New Roman" w:cs="Times New Roman"/>
          <w:sz w:val="24"/>
          <w:szCs w:val="24"/>
        </w:rPr>
        <w:t xml:space="preserve">Nous avons appris que nous </w:t>
      </w:r>
      <w:r w:rsidR="00934AD7">
        <w:rPr>
          <w:rFonts w:ascii="Times New Roman" w:hAnsi="Times New Roman" w:cs="Times New Roman"/>
          <w:sz w:val="24"/>
          <w:szCs w:val="24"/>
        </w:rPr>
        <w:t>produirons</w:t>
      </w:r>
      <w:r>
        <w:rPr>
          <w:rFonts w:ascii="Times New Roman" w:hAnsi="Times New Roman" w:cs="Times New Roman"/>
          <w:sz w:val="24"/>
          <w:szCs w:val="24"/>
        </w:rPr>
        <w:t xml:space="preserve"> 5 Falcon 900 en plus, comme quoi le tableau n’est pas si no</w:t>
      </w:r>
      <w:r w:rsidR="00934AD7">
        <w:rPr>
          <w:rFonts w:ascii="Times New Roman" w:hAnsi="Times New Roman" w:cs="Times New Roman"/>
          <w:sz w:val="24"/>
          <w:szCs w:val="24"/>
        </w:rPr>
        <w:t>ir qu’il n’y paraît et que si d’autres bonnes nouvelles s</w:t>
      </w:r>
      <w:r w:rsidR="00B92E1F">
        <w:rPr>
          <w:rFonts w:ascii="Times New Roman" w:hAnsi="Times New Roman" w:cs="Times New Roman"/>
          <w:sz w:val="24"/>
          <w:szCs w:val="24"/>
        </w:rPr>
        <w:t>ont</w:t>
      </w:r>
      <w:r w:rsidR="00934AD7">
        <w:rPr>
          <w:rFonts w:ascii="Times New Roman" w:hAnsi="Times New Roman" w:cs="Times New Roman"/>
          <w:sz w:val="24"/>
          <w:szCs w:val="24"/>
        </w:rPr>
        <w:t xml:space="preserve"> annoncées, espérons que nous arrêterons de laisser filer les effectifs et les salaires..</w:t>
      </w:r>
    </w:p>
    <w:p w:rsidR="00934AD7" w:rsidRPr="002D094F" w:rsidRDefault="00934AD7" w:rsidP="00934AD7">
      <w:pPr>
        <w:spacing w:after="0"/>
        <w:ind w:left="-567" w:right="-567"/>
        <w:jc w:val="both"/>
        <w:rPr>
          <w:rFonts w:ascii="Times New Roman" w:hAnsi="Times New Roman" w:cs="Times New Roman"/>
          <w:sz w:val="20"/>
          <w:szCs w:val="24"/>
        </w:rPr>
      </w:pPr>
    </w:p>
    <w:p w:rsidR="00B92E1F" w:rsidRPr="001003BB" w:rsidRDefault="00B92E1F" w:rsidP="001003BB">
      <w:pPr>
        <w:spacing w:after="0"/>
        <w:ind w:left="-567" w:right="-567"/>
        <w:jc w:val="both"/>
        <w:rPr>
          <w:rFonts w:ascii="Times New Roman" w:hAnsi="Times New Roman" w:cs="Times New Roman"/>
          <w:b/>
          <w:sz w:val="24"/>
          <w:szCs w:val="24"/>
        </w:rPr>
      </w:pPr>
      <w:r w:rsidRPr="00B92E1F">
        <w:rPr>
          <w:rFonts w:ascii="Times New Roman" w:hAnsi="Times New Roman" w:cs="Times New Roman"/>
          <w:b/>
          <w:sz w:val="24"/>
          <w:szCs w:val="24"/>
        </w:rPr>
        <w:t xml:space="preserve">HEURES SUPPLÉMENTAIRES : </w:t>
      </w:r>
      <w:r w:rsidRPr="001003BB">
        <w:rPr>
          <w:rFonts w:ascii="Times New Roman" w:hAnsi="Times New Roman" w:cs="Times New Roman"/>
          <w:sz w:val="24"/>
          <w:szCs w:val="24"/>
        </w:rPr>
        <w:t>7434 heures supplémentaires ont été effectuées par le personnel Dassault.</w:t>
      </w:r>
      <w:r w:rsidR="001003BB">
        <w:rPr>
          <w:rFonts w:ascii="Times New Roman" w:hAnsi="Times New Roman" w:cs="Times New Roman"/>
          <w:b/>
          <w:sz w:val="24"/>
          <w:szCs w:val="24"/>
        </w:rPr>
        <w:t xml:space="preserve"> </w:t>
      </w:r>
      <w:r w:rsidRPr="001003BB">
        <w:rPr>
          <w:rFonts w:ascii="Times New Roman" w:hAnsi="Times New Roman" w:cs="Times New Roman"/>
          <w:sz w:val="24"/>
          <w:szCs w:val="24"/>
        </w:rPr>
        <w:t>791 heures supplémentaires ont été effectuées par les intérimaires.</w:t>
      </w:r>
    </w:p>
    <w:p w:rsidR="00B92E1F" w:rsidRPr="002D094F" w:rsidRDefault="00B92E1F" w:rsidP="00B92E1F">
      <w:pPr>
        <w:pStyle w:val="Paragraphedeliste"/>
        <w:spacing w:after="0"/>
        <w:ind w:left="-207" w:right="-567"/>
        <w:jc w:val="both"/>
        <w:rPr>
          <w:rFonts w:ascii="Times New Roman" w:hAnsi="Times New Roman" w:cs="Times New Roman"/>
          <w:sz w:val="20"/>
          <w:szCs w:val="24"/>
        </w:rPr>
      </w:pPr>
    </w:p>
    <w:p w:rsidR="00F33808" w:rsidRDefault="00F33808" w:rsidP="003D5844">
      <w:pPr>
        <w:spacing w:after="0"/>
        <w:ind w:left="-567" w:right="-567"/>
        <w:jc w:val="both"/>
        <w:rPr>
          <w:rFonts w:ascii="Times New Roman" w:hAnsi="Times New Roman" w:cs="Times New Roman"/>
          <w:sz w:val="24"/>
          <w:szCs w:val="24"/>
        </w:rPr>
      </w:pPr>
      <w:r w:rsidRPr="00F33808">
        <w:rPr>
          <w:rFonts w:ascii="Times New Roman" w:hAnsi="Times New Roman" w:cs="Times New Roman"/>
          <w:b/>
          <w:sz w:val="24"/>
          <w:szCs w:val="24"/>
        </w:rPr>
        <w:t>ANNULATION SALON DU BOURGET</w:t>
      </w:r>
      <w:r>
        <w:rPr>
          <w:rFonts w:ascii="Times New Roman" w:hAnsi="Times New Roman" w:cs="Times New Roman"/>
          <w:sz w:val="24"/>
          <w:szCs w:val="24"/>
        </w:rPr>
        <w:t xml:space="preserve"> : </w:t>
      </w:r>
      <w:r w:rsidR="00B7369C">
        <w:rPr>
          <w:rFonts w:ascii="Times New Roman" w:hAnsi="Times New Roman" w:cs="Times New Roman"/>
          <w:sz w:val="24"/>
          <w:szCs w:val="24"/>
        </w:rPr>
        <w:t>Suite à l’accord</w:t>
      </w:r>
      <w:r w:rsidR="00CF4E2C">
        <w:rPr>
          <w:rFonts w:ascii="Times New Roman" w:hAnsi="Times New Roman" w:cs="Times New Roman"/>
          <w:sz w:val="24"/>
          <w:szCs w:val="24"/>
        </w:rPr>
        <w:t xml:space="preserve"> NAO 2020/2021 signé par l’UNSA et la CGC qui prévoit la suppression de la prime en cas d’annulation du salon du Bourget, nous n’aurons pas de </w:t>
      </w:r>
      <w:r w:rsidR="006144AB">
        <w:rPr>
          <w:rFonts w:ascii="Times New Roman" w:hAnsi="Times New Roman" w:cs="Times New Roman"/>
          <w:sz w:val="24"/>
          <w:szCs w:val="24"/>
        </w:rPr>
        <w:t>prime cette année.</w:t>
      </w:r>
      <w:r w:rsidR="001235CE">
        <w:rPr>
          <w:rFonts w:ascii="Times New Roman" w:hAnsi="Times New Roman" w:cs="Times New Roman"/>
          <w:sz w:val="24"/>
          <w:szCs w:val="24"/>
        </w:rPr>
        <w:t xml:space="preserve"> Il fallait vraiment signer cet accord exceptionnel.</w:t>
      </w:r>
    </w:p>
    <w:p w:rsidR="00F33808" w:rsidRPr="002D094F" w:rsidRDefault="00F33808" w:rsidP="00934AD7">
      <w:pPr>
        <w:spacing w:after="0"/>
        <w:ind w:left="-567" w:right="-567"/>
        <w:jc w:val="both"/>
        <w:rPr>
          <w:rFonts w:ascii="Times New Roman" w:hAnsi="Times New Roman" w:cs="Times New Roman"/>
          <w:b/>
          <w:sz w:val="20"/>
          <w:szCs w:val="24"/>
        </w:rPr>
      </w:pPr>
    </w:p>
    <w:p w:rsidR="00934AD7" w:rsidRPr="003D5844" w:rsidRDefault="008B00E4" w:rsidP="003D5844">
      <w:pPr>
        <w:spacing w:after="0"/>
        <w:ind w:left="-567" w:right="-567"/>
        <w:jc w:val="both"/>
        <w:rPr>
          <w:rFonts w:ascii="Times New Roman" w:hAnsi="Times New Roman" w:cs="Times New Roman"/>
          <w:sz w:val="24"/>
          <w:szCs w:val="24"/>
        </w:rPr>
      </w:pPr>
      <w:r>
        <w:rPr>
          <w:rFonts w:ascii="Times New Roman" w:hAnsi="Times New Roman" w:cs="Times New Roman"/>
          <w:b/>
          <w:sz w:val="24"/>
          <w:szCs w:val="24"/>
        </w:rPr>
        <w:t>SUPPLY CHAIN</w:t>
      </w:r>
      <w:r w:rsidR="00934AD7">
        <w:rPr>
          <w:rFonts w:ascii="Times New Roman" w:hAnsi="Times New Roman" w:cs="Times New Roman"/>
          <w:sz w:val="24"/>
          <w:szCs w:val="24"/>
        </w:rPr>
        <w:t xml:space="preserve"> : </w:t>
      </w:r>
      <w:r w:rsidR="00DE2C7D">
        <w:rPr>
          <w:rFonts w:ascii="Times New Roman" w:hAnsi="Times New Roman" w:cs="Times New Roman"/>
          <w:sz w:val="24"/>
          <w:szCs w:val="24"/>
        </w:rPr>
        <w:t xml:space="preserve">Le </w:t>
      </w:r>
      <w:proofErr w:type="spellStart"/>
      <w:r w:rsidR="00DE2C7D">
        <w:rPr>
          <w:rFonts w:ascii="Times New Roman" w:hAnsi="Times New Roman" w:cs="Times New Roman"/>
          <w:sz w:val="24"/>
          <w:szCs w:val="24"/>
        </w:rPr>
        <w:t>Legacy</w:t>
      </w:r>
      <w:proofErr w:type="spellEnd"/>
      <w:r w:rsidR="00DE2C7D">
        <w:rPr>
          <w:rFonts w:ascii="Times New Roman" w:hAnsi="Times New Roman" w:cs="Times New Roman"/>
          <w:sz w:val="24"/>
          <w:szCs w:val="24"/>
        </w:rPr>
        <w:t xml:space="preserve"> et le F8X</w:t>
      </w:r>
      <w:r w:rsidR="00B7369C">
        <w:rPr>
          <w:rFonts w:ascii="Times New Roman" w:hAnsi="Times New Roman" w:cs="Times New Roman"/>
          <w:sz w:val="24"/>
          <w:szCs w:val="24"/>
        </w:rPr>
        <w:t xml:space="preserve"> n’ont pas de problème de Supply Chain suite aux baisses de cadences. Par contre </w:t>
      </w:r>
      <w:proofErr w:type="gramStart"/>
      <w:r w:rsidR="00B7369C">
        <w:rPr>
          <w:rFonts w:ascii="Times New Roman" w:hAnsi="Times New Roman" w:cs="Times New Roman"/>
          <w:sz w:val="24"/>
          <w:szCs w:val="24"/>
        </w:rPr>
        <w:t>le</w:t>
      </w:r>
      <w:proofErr w:type="gramEnd"/>
      <w:r w:rsidR="00B7369C">
        <w:rPr>
          <w:rFonts w:ascii="Times New Roman" w:hAnsi="Times New Roman" w:cs="Times New Roman"/>
          <w:sz w:val="24"/>
          <w:szCs w:val="24"/>
        </w:rPr>
        <w:t xml:space="preserve"> rafale et le 6X sont un peu plus en difficulté ce qui génère des </w:t>
      </w:r>
      <w:r w:rsidR="00CF4E2C">
        <w:rPr>
          <w:rFonts w:ascii="Times New Roman" w:hAnsi="Times New Roman" w:cs="Times New Roman"/>
          <w:sz w:val="24"/>
          <w:szCs w:val="24"/>
        </w:rPr>
        <w:t>retards</w:t>
      </w:r>
      <w:r w:rsidR="00B7369C">
        <w:rPr>
          <w:rFonts w:ascii="Times New Roman" w:hAnsi="Times New Roman" w:cs="Times New Roman"/>
          <w:sz w:val="24"/>
          <w:szCs w:val="24"/>
        </w:rPr>
        <w:t xml:space="preserve"> dans les chaînes.</w:t>
      </w:r>
    </w:p>
    <w:p w:rsidR="00CB0E3C" w:rsidRPr="002D094F" w:rsidRDefault="00CB0E3C" w:rsidP="00934AD7">
      <w:pPr>
        <w:spacing w:after="0"/>
        <w:ind w:left="-567" w:right="-567"/>
        <w:jc w:val="both"/>
        <w:rPr>
          <w:rFonts w:ascii="Times New Roman" w:hAnsi="Times New Roman" w:cs="Times New Roman"/>
          <w:sz w:val="20"/>
          <w:szCs w:val="24"/>
        </w:rPr>
      </w:pPr>
    </w:p>
    <w:p w:rsidR="00CB0E3C" w:rsidRPr="00F33808" w:rsidRDefault="00CB0E3C" w:rsidP="00934AD7">
      <w:pPr>
        <w:spacing w:after="0"/>
        <w:ind w:left="-567" w:right="-567"/>
        <w:jc w:val="both"/>
        <w:rPr>
          <w:rFonts w:ascii="Times New Roman" w:hAnsi="Times New Roman" w:cs="Times New Roman"/>
          <w:b/>
          <w:sz w:val="24"/>
          <w:szCs w:val="24"/>
        </w:rPr>
      </w:pPr>
      <w:r w:rsidRPr="00F33808">
        <w:rPr>
          <w:rFonts w:ascii="Times New Roman" w:hAnsi="Times New Roman" w:cs="Times New Roman"/>
          <w:b/>
          <w:sz w:val="24"/>
          <w:szCs w:val="24"/>
        </w:rPr>
        <w:t xml:space="preserve">SOUS-TRAITANTS : </w:t>
      </w:r>
    </w:p>
    <w:p w:rsidR="00CB0E3C" w:rsidRDefault="00CB0E3C" w:rsidP="00DE1D75">
      <w:pPr>
        <w:pStyle w:val="Paragraphedeliste"/>
        <w:numPr>
          <w:ilvl w:val="0"/>
          <w:numId w:val="18"/>
        </w:numPr>
        <w:spacing w:after="0"/>
        <w:ind w:right="-567"/>
        <w:jc w:val="both"/>
        <w:rPr>
          <w:rFonts w:ascii="Times New Roman" w:hAnsi="Times New Roman" w:cs="Times New Roman"/>
          <w:sz w:val="24"/>
          <w:szCs w:val="24"/>
        </w:rPr>
      </w:pPr>
      <w:r>
        <w:rPr>
          <w:rFonts w:ascii="Times New Roman" w:hAnsi="Times New Roman" w:cs="Times New Roman"/>
          <w:sz w:val="24"/>
          <w:szCs w:val="24"/>
        </w:rPr>
        <w:t>SPI a com</w:t>
      </w:r>
      <w:r w:rsidR="00B7369C">
        <w:rPr>
          <w:rFonts w:ascii="Times New Roman" w:hAnsi="Times New Roman" w:cs="Times New Roman"/>
          <w:sz w:val="24"/>
          <w:szCs w:val="24"/>
        </w:rPr>
        <w:t xml:space="preserve">mencé à renforcer l’équipe en prospectant </w:t>
      </w:r>
      <w:r>
        <w:rPr>
          <w:rFonts w:ascii="Times New Roman" w:hAnsi="Times New Roman" w:cs="Times New Roman"/>
          <w:sz w:val="24"/>
          <w:szCs w:val="24"/>
        </w:rPr>
        <w:t>des peintres de métier.</w:t>
      </w:r>
    </w:p>
    <w:p w:rsidR="00CB0E3C" w:rsidRPr="00CB0E3C" w:rsidRDefault="001C3154" w:rsidP="00DE1D75">
      <w:pPr>
        <w:pStyle w:val="Paragraphedeliste"/>
        <w:numPr>
          <w:ilvl w:val="0"/>
          <w:numId w:val="18"/>
        </w:numPr>
        <w:spacing w:after="0"/>
        <w:ind w:right="-567"/>
        <w:jc w:val="both"/>
        <w:rPr>
          <w:rFonts w:ascii="Times New Roman" w:hAnsi="Times New Roman" w:cs="Times New Roman"/>
          <w:sz w:val="24"/>
          <w:szCs w:val="24"/>
        </w:rPr>
      </w:pPr>
      <w:r>
        <w:rPr>
          <w:rFonts w:ascii="Times New Roman" w:hAnsi="Times New Roman" w:cs="Times New Roman"/>
          <w:sz w:val="24"/>
          <w:szCs w:val="24"/>
        </w:rPr>
        <w:t xml:space="preserve">Potez/AAA : 10 </w:t>
      </w:r>
      <w:r w:rsidR="00CB0E3C">
        <w:rPr>
          <w:rFonts w:ascii="Times New Roman" w:hAnsi="Times New Roman" w:cs="Times New Roman"/>
          <w:sz w:val="24"/>
          <w:szCs w:val="24"/>
        </w:rPr>
        <w:t xml:space="preserve">personnes de NAGPUR sont en training </w:t>
      </w:r>
    </w:p>
    <w:p w:rsidR="003D5844" w:rsidRPr="002D094F" w:rsidRDefault="003D5844" w:rsidP="00934AD7">
      <w:pPr>
        <w:spacing w:after="0"/>
        <w:ind w:left="-567" w:right="-567"/>
        <w:jc w:val="both"/>
        <w:rPr>
          <w:rFonts w:ascii="Times New Roman" w:hAnsi="Times New Roman" w:cs="Times New Roman"/>
          <w:sz w:val="20"/>
          <w:szCs w:val="24"/>
        </w:rPr>
      </w:pPr>
    </w:p>
    <w:p w:rsidR="003D5844" w:rsidRPr="00AB6AD0" w:rsidRDefault="003D5844" w:rsidP="003D5844">
      <w:pPr>
        <w:spacing w:after="0"/>
        <w:ind w:left="-567" w:right="-567"/>
        <w:jc w:val="both"/>
        <w:rPr>
          <w:rFonts w:ascii="Times New Roman" w:hAnsi="Times New Roman" w:cs="Times New Roman"/>
          <w:b/>
          <w:sz w:val="24"/>
          <w:szCs w:val="24"/>
        </w:rPr>
      </w:pPr>
      <w:r w:rsidRPr="00B33562">
        <w:rPr>
          <w:rFonts w:ascii="Times New Roman" w:hAnsi="Times New Roman" w:cs="Times New Roman"/>
          <w:b/>
          <w:sz w:val="24"/>
          <w:szCs w:val="24"/>
        </w:rPr>
        <w:t>ARME A BIARRITZ :</w:t>
      </w:r>
      <w:r>
        <w:rPr>
          <w:rFonts w:ascii="Times New Roman" w:hAnsi="Times New Roman" w:cs="Times New Roman"/>
          <w:sz w:val="24"/>
          <w:szCs w:val="24"/>
        </w:rPr>
        <w:t xml:space="preserve"> Le directeur a fait un point sur les intérims (11</w:t>
      </w:r>
      <w:r w:rsidR="00AB6AD0">
        <w:rPr>
          <w:rFonts w:ascii="Times New Roman" w:hAnsi="Times New Roman" w:cs="Times New Roman"/>
          <w:sz w:val="24"/>
          <w:szCs w:val="24"/>
        </w:rPr>
        <w:t xml:space="preserve"> </w:t>
      </w:r>
      <w:r>
        <w:rPr>
          <w:rFonts w:ascii="Times New Roman" w:hAnsi="Times New Roman" w:cs="Times New Roman"/>
          <w:sz w:val="24"/>
          <w:szCs w:val="24"/>
        </w:rPr>
        <w:t>à la fin novembre</w:t>
      </w:r>
      <w:r w:rsidR="00AB6AD0">
        <w:rPr>
          <w:rFonts w:ascii="Times New Roman" w:hAnsi="Times New Roman" w:cs="Times New Roman"/>
          <w:sz w:val="24"/>
          <w:szCs w:val="24"/>
        </w:rPr>
        <w:t>)</w:t>
      </w:r>
      <w:r>
        <w:rPr>
          <w:rFonts w:ascii="Times New Roman" w:hAnsi="Times New Roman" w:cs="Times New Roman"/>
          <w:sz w:val="24"/>
          <w:szCs w:val="24"/>
        </w:rPr>
        <w:t xml:space="preserve"> p</w:t>
      </w:r>
      <w:r w:rsidR="00AB6AD0">
        <w:rPr>
          <w:rFonts w:ascii="Times New Roman" w:hAnsi="Times New Roman" w:cs="Times New Roman"/>
          <w:sz w:val="24"/>
          <w:szCs w:val="24"/>
        </w:rPr>
        <w:t>résents sur le site, puis en J</w:t>
      </w:r>
      <w:r w:rsidR="00CF4E2C">
        <w:rPr>
          <w:rFonts w:ascii="Times New Roman" w:hAnsi="Times New Roman" w:cs="Times New Roman"/>
          <w:sz w:val="24"/>
          <w:szCs w:val="24"/>
        </w:rPr>
        <w:t>anvier</w:t>
      </w:r>
      <w:r>
        <w:rPr>
          <w:rFonts w:ascii="Times New Roman" w:hAnsi="Times New Roman" w:cs="Times New Roman"/>
          <w:sz w:val="24"/>
          <w:szCs w:val="24"/>
        </w:rPr>
        <w:t>. Ainsi que sur le nombre de personnes en isolement (14). La mise en chômage partiel d’une</w:t>
      </w:r>
      <w:r w:rsidR="00AB6AD0">
        <w:rPr>
          <w:rFonts w:ascii="Times New Roman" w:hAnsi="Times New Roman" w:cs="Times New Roman"/>
          <w:sz w:val="24"/>
          <w:szCs w:val="24"/>
        </w:rPr>
        <w:t xml:space="preserve"> partie du personnel d’un service</w:t>
      </w:r>
      <w:r>
        <w:rPr>
          <w:rFonts w:ascii="Times New Roman" w:hAnsi="Times New Roman" w:cs="Times New Roman"/>
          <w:sz w:val="24"/>
          <w:szCs w:val="24"/>
        </w:rPr>
        <w:t xml:space="preserve"> doit être précédée du départ des intérimaires</w:t>
      </w:r>
      <w:r w:rsidR="00AB6AD0">
        <w:rPr>
          <w:rFonts w:ascii="Times New Roman" w:hAnsi="Times New Roman" w:cs="Times New Roman"/>
          <w:sz w:val="24"/>
          <w:szCs w:val="24"/>
        </w:rPr>
        <w:t xml:space="preserve"> qui y travaillent</w:t>
      </w:r>
      <w:r w:rsidRPr="00AB6AD0">
        <w:rPr>
          <w:rFonts w:ascii="Times New Roman" w:hAnsi="Times New Roman" w:cs="Times New Roman"/>
          <w:b/>
          <w:sz w:val="24"/>
          <w:szCs w:val="24"/>
        </w:rPr>
        <w:t>. Au regard de la charge du travail et du nombre de salariés en isolement, pas de chômage partie</w:t>
      </w:r>
      <w:r w:rsidR="00C227DE" w:rsidRPr="00AB6AD0">
        <w:rPr>
          <w:rFonts w:ascii="Times New Roman" w:hAnsi="Times New Roman" w:cs="Times New Roman"/>
          <w:b/>
          <w:sz w:val="24"/>
          <w:szCs w:val="24"/>
        </w:rPr>
        <w:t>l</w:t>
      </w:r>
      <w:r w:rsidR="00AB6AD0">
        <w:rPr>
          <w:rFonts w:ascii="Times New Roman" w:hAnsi="Times New Roman" w:cs="Times New Roman"/>
          <w:b/>
          <w:sz w:val="24"/>
          <w:szCs w:val="24"/>
        </w:rPr>
        <w:t xml:space="preserve"> en Janvier.</w:t>
      </w:r>
    </w:p>
    <w:p w:rsidR="003D5844" w:rsidRPr="002D094F" w:rsidRDefault="003D5844" w:rsidP="003D5844">
      <w:pPr>
        <w:spacing w:after="0"/>
        <w:ind w:left="-567" w:right="-567"/>
        <w:jc w:val="both"/>
        <w:rPr>
          <w:rFonts w:ascii="Times New Roman" w:hAnsi="Times New Roman" w:cs="Times New Roman"/>
          <w:b/>
          <w:sz w:val="20"/>
          <w:szCs w:val="24"/>
        </w:rPr>
      </w:pPr>
    </w:p>
    <w:p w:rsidR="00B33562" w:rsidRPr="00B33562" w:rsidRDefault="00904ECB" w:rsidP="003D5844">
      <w:pPr>
        <w:spacing w:after="0"/>
        <w:ind w:left="-567" w:right="-567"/>
        <w:jc w:val="both"/>
        <w:rPr>
          <w:rFonts w:ascii="Times New Roman" w:hAnsi="Times New Roman" w:cs="Times New Roman"/>
          <w:sz w:val="24"/>
          <w:szCs w:val="24"/>
        </w:rPr>
      </w:pPr>
      <w:r>
        <w:rPr>
          <w:rFonts w:ascii="Times New Roman" w:hAnsi="Times New Roman" w:cs="Times New Roman"/>
          <w:b/>
          <w:sz w:val="24"/>
          <w:szCs w:val="24"/>
        </w:rPr>
        <w:t>DÉ</w:t>
      </w:r>
      <w:r w:rsidR="00AB6AD0">
        <w:rPr>
          <w:rFonts w:ascii="Times New Roman" w:hAnsi="Times New Roman" w:cs="Times New Roman"/>
          <w:b/>
          <w:sz w:val="24"/>
          <w:szCs w:val="24"/>
        </w:rPr>
        <w:t>PLACEMENT :</w:t>
      </w:r>
      <w:r w:rsidR="00AB6AD0" w:rsidRPr="00AB6AD0">
        <w:rPr>
          <w:rFonts w:ascii="Times New Roman" w:hAnsi="Times New Roman" w:cs="Times New Roman"/>
          <w:sz w:val="24"/>
          <w:szCs w:val="24"/>
        </w:rPr>
        <w:t xml:space="preserve"> La</w:t>
      </w:r>
      <w:r w:rsidR="00AB6AD0">
        <w:rPr>
          <w:rFonts w:ascii="Times New Roman" w:hAnsi="Times New Roman" w:cs="Times New Roman"/>
          <w:sz w:val="24"/>
          <w:szCs w:val="24"/>
        </w:rPr>
        <w:t xml:space="preserve"> CGT</w:t>
      </w:r>
      <w:r w:rsidR="00B33562" w:rsidRPr="00B33562">
        <w:rPr>
          <w:rFonts w:ascii="Times New Roman" w:hAnsi="Times New Roman" w:cs="Times New Roman"/>
          <w:sz w:val="24"/>
          <w:szCs w:val="24"/>
        </w:rPr>
        <w:t xml:space="preserve"> est intervenue pour le délai de remboursement des frais de déplacement soit </w:t>
      </w:r>
      <w:r>
        <w:rPr>
          <w:rFonts w:ascii="Times New Roman" w:hAnsi="Times New Roman" w:cs="Times New Roman"/>
          <w:sz w:val="24"/>
          <w:szCs w:val="24"/>
        </w:rPr>
        <w:t>raccourci, pour toujours couvrir le prélèvement différé de la carte affaire (qui intervient 55 jours après le débit).</w:t>
      </w:r>
    </w:p>
    <w:p w:rsidR="00B33562" w:rsidRPr="002D094F" w:rsidRDefault="00B33562" w:rsidP="003D5844">
      <w:pPr>
        <w:spacing w:after="0"/>
        <w:ind w:left="-567" w:right="-567"/>
        <w:jc w:val="both"/>
        <w:rPr>
          <w:rFonts w:ascii="Times New Roman" w:hAnsi="Times New Roman" w:cs="Times New Roman"/>
          <w:b/>
          <w:sz w:val="20"/>
          <w:szCs w:val="24"/>
        </w:rPr>
      </w:pPr>
    </w:p>
    <w:p w:rsidR="00934AD7" w:rsidRDefault="00934AD7" w:rsidP="003D5844">
      <w:pPr>
        <w:spacing w:after="0"/>
        <w:ind w:left="-567" w:right="-567"/>
        <w:jc w:val="both"/>
        <w:rPr>
          <w:rFonts w:ascii="Times New Roman" w:hAnsi="Times New Roman" w:cs="Times New Roman"/>
          <w:sz w:val="24"/>
          <w:szCs w:val="24"/>
        </w:rPr>
      </w:pPr>
      <w:r w:rsidRPr="00CB0E3C">
        <w:rPr>
          <w:rFonts w:ascii="Times New Roman" w:hAnsi="Times New Roman" w:cs="Times New Roman"/>
          <w:b/>
          <w:sz w:val="24"/>
          <w:szCs w:val="24"/>
        </w:rPr>
        <w:t>HALL 3</w:t>
      </w:r>
      <w:r w:rsidR="00AB6AD0">
        <w:rPr>
          <w:rFonts w:ascii="Times New Roman" w:hAnsi="Times New Roman" w:cs="Times New Roman"/>
          <w:sz w:val="24"/>
          <w:szCs w:val="24"/>
        </w:rPr>
        <w:t> : Les travaux de maçonnerie en cours seront finis</w:t>
      </w:r>
      <w:r>
        <w:rPr>
          <w:rFonts w:ascii="Times New Roman" w:hAnsi="Times New Roman" w:cs="Times New Roman"/>
          <w:sz w:val="24"/>
          <w:szCs w:val="24"/>
        </w:rPr>
        <w:t xml:space="preserve"> avant les congés de Noël et la nouvelle dalle  sera coulée en janvier. Dassault  a fait appel à ENGIE pour les problèmes de température. La CGT a pu mesurer</w:t>
      </w:r>
      <w:r w:rsidR="00AB6AD0">
        <w:rPr>
          <w:rFonts w:ascii="Times New Roman" w:hAnsi="Times New Roman" w:cs="Times New Roman"/>
          <w:sz w:val="24"/>
          <w:szCs w:val="24"/>
        </w:rPr>
        <w:t xml:space="preserve"> une température de</w:t>
      </w:r>
      <w:r>
        <w:rPr>
          <w:rFonts w:ascii="Times New Roman" w:hAnsi="Times New Roman" w:cs="Times New Roman"/>
          <w:sz w:val="24"/>
          <w:szCs w:val="24"/>
        </w:rPr>
        <w:t xml:space="preserve"> </w:t>
      </w:r>
      <w:r w:rsidR="00AB6AD0">
        <w:rPr>
          <w:rFonts w:ascii="Times New Roman" w:hAnsi="Times New Roman" w:cs="Times New Roman"/>
          <w:sz w:val="24"/>
          <w:szCs w:val="24"/>
        </w:rPr>
        <w:t>11 degrés dans le Hall. L</w:t>
      </w:r>
      <w:r w:rsidR="001A041A">
        <w:rPr>
          <w:rFonts w:ascii="Times New Roman" w:hAnsi="Times New Roman" w:cs="Times New Roman"/>
          <w:sz w:val="24"/>
          <w:szCs w:val="24"/>
        </w:rPr>
        <w:t>es descriptifs de procédés (DP) interdisent certains t</w:t>
      </w:r>
      <w:r w:rsidR="001235CE">
        <w:rPr>
          <w:rFonts w:ascii="Times New Roman" w:hAnsi="Times New Roman" w:cs="Times New Roman"/>
          <w:sz w:val="24"/>
          <w:szCs w:val="24"/>
        </w:rPr>
        <w:t xml:space="preserve">ravaux à cette température, mais la direction passe outre. (Et la qualité ?) </w:t>
      </w:r>
    </w:p>
    <w:p w:rsidR="00CB0E3C" w:rsidRPr="002D094F" w:rsidRDefault="00CB0E3C" w:rsidP="00934AD7">
      <w:pPr>
        <w:spacing w:after="0"/>
        <w:ind w:left="-567" w:right="-567"/>
        <w:jc w:val="both"/>
        <w:rPr>
          <w:rFonts w:ascii="Times New Roman" w:hAnsi="Times New Roman" w:cs="Times New Roman"/>
          <w:sz w:val="20"/>
          <w:szCs w:val="24"/>
        </w:rPr>
      </w:pPr>
    </w:p>
    <w:p w:rsidR="00CB0E3C" w:rsidRDefault="00CB0E3C" w:rsidP="003D5844">
      <w:pPr>
        <w:spacing w:after="0"/>
        <w:ind w:left="-567" w:right="-567"/>
        <w:jc w:val="both"/>
        <w:rPr>
          <w:rFonts w:ascii="Times New Roman" w:hAnsi="Times New Roman" w:cs="Times New Roman"/>
          <w:sz w:val="24"/>
          <w:szCs w:val="24"/>
        </w:rPr>
      </w:pPr>
      <w:r w:rsidRPr="00CB0E3C">
        <w:rPr>
          <w:rFonts w:ascii="Times New Roman" w:hAnsi="Times New Roman" w:cs="Times New Roman"/>
          <w:b/>
          <w:sz w:val="24"/>
          <w:szCs w:val="24"/>
        </w:rPr>
        <w:t>HALL 49</w:t>
      </w:r>
      <w:r>
        <w:rPr>
          <w:rFonts w:ascii="Times New Roman" w:hAnsi="Times New Roman" w:cs="Times New Roman"/>
          <w:sz w:val="24"/>
          <w:szCs w:val="24"/>
        </w:rPr>
        <w:t> : L’</w:t>
      </w:r>
      <w:r w:rsidR="00AB6AD0">
        <w:rPr>
          <w:rFonts w:ascii="Times New Roman" w:hAnsi="Times New Roman" w:cs="Times New Roman"/>
          <w:sz w:val="24"/>
          <w:szCs w:val="24"/>
        </w:rPr>
        <w:t>inondation</w:t>
      </w:r>
      <w:r>
        <w:rPr>
          <w:rFonts w:ascii="Times New Roman" w:hAnsi="Times New Roman" w:cs="Times New Roman"/>
          <w:sz w:val="24"/>
          <w:szCs w:val="24"/>
        </w:rPr>
        <w:t xml:space="preserve"> constatée le 4 décembre est due à une vanne</w:t>
      </w:r>
      <w:r w:rsidR="00AB6AD0">
        <w:rPr>
          <w:rFonts w:ascii="Times New Roman" w:hAnsi="Times New Roman" w:cs="Times New Roman"/>
          <w:sz w:val="24"/>
          <w:szCs w:val="24"/>
        </w:rPr>
        <w:t xml:space="preserve"> fermée</w:t>
      </w:r>
      <w:r>
        <w:rPr>
          <w:rFonts w:ascii="Times New Roman" w:hAnsi="Times New Roman" w:cs="Times New Roman"/>
          <w:sz w:val="24"/>
          <w:szCs w:val="24"/>
        </w:rPr>
        <w:t xml:space="preserve"> sur le conduit</w:t>
      </w:r>
      <w:r w:rsidR="00AB6AD0">
        <w:rPr>
          <w:rFonts w:ascii="Times New Roman" w:hAnsi="Times New Roman" w:cs="Times New Roman"/>
          <w:sz w:val="24"/>
          <w:szCs w:val="24"/>
        </w:rPr>
        <w:t xml:space="preserve"> principal d’évacuation des eaux</w:t>
      </w:r>
      <w:r>
        <w:rPr>
          <w:rFonts w:ascii="Times New Roman" w:hAnsi="Times New Roman" w:cs="Times New Roman"/>
          <w:sz w:val="24"/>
          <w:szCs w:val="24"/>
        </w:rPr>
        <w:t xml:space="preserve"> de pluie</w:t>
      </w:r>
      <w:r w:rsidR="00AB6AD0">
        <w:rPr>
          <w:rFonts w:ascii="Times New Roman" w:hAnsi="Times New Roman" w:cs="Times New Roman"/>
          <w:sz w:val="24"/>
          <w:szCs w:val="24"/>
        </w:rPr>
        <w:t>,</w:t>
      </w:r>
      <w:r>
        <w:rPr>
          <w:rFonts w:ascii="Times New Roman" w:hAnsi="Times New Roman" w:cs="Times New Roman"/>
          <w:sz w:val="24"/>
          <w:szCs w:val="24"/>
        </w:rPr>
        <w:t xml:space="preserve"> qui a</w:t>
      </w:r>
      <w:r w:rsidR="00AB6AD0">
        <w:rPr>
          <w:rFonts w:ascii="Times New Roman" w:hAnsi="Times New Roman" w:cs="Times New Roman"/>
          <w:sz w:val="24"/>
          <w:szCs w:val="24"/>
        </w:rPr>
        <w:t>urait</w:t>
      </w:r>
      <w:r w:rsidR="00670B57">
        <w:rPr>
          <w:rFonts w:ascii="Times New Roman" w:hAnsi="Times New Roman" w:cs="Times New Roman"/>
          <w:sz w:val="24"/>
          <w:szCs w:val="24"/>
        </w:rPr>
        <w:t xml:space="preserve"> été fermée pendant des  travaux effectués à l’extérieur du site</w:t>
      </w:r>
      <w:r>
        <w:rPr>
          <w:rFonts w:ascii="Times New Roman" w:hAnsi="Times New Roman" w:cs="Times New Roman"/>
          <w:sz w:val="24"/>
          <w:szCs w:val="24"/>
        </w:rPr>
        <w:t>.</w:t>
      </w:r>
    </w:p>
    <w:p w:rsidR="002D094F" w:rsidRPr="002D094F" w:rsidRDefault="002D094F" w:rsidP="003D5844">
      <w:pPr>
        <w:spacing w:after="0"/>
        <w:ind w:left="-567" w:right="-567"/>
        <w:jc w:val="both"/>
        <w:rPr>
          <w:rFonts w:ascii="Times New Roman" w:hAnsi="Times New Roman" w:cs="Times New Roman"/>
          <w:sz w:val="20"/>
          <w:szCs w:val="24"/>
        </w:rPr>
      </w:pPr>
    </w:p>
    <w:p w:rsidR="00275539" w:rsidRPr="00147BD8" w:rsidRDefault="002D094F" w:rsidP="00147BD8">
      <w:pPr>
        <w:spacing w:after="0"/>
        <w:ind w:left="-567" w:right="-567"/>
        <w:jc w:val="both"/>
        <w:rPr>
          <w:rFonts w:ascii="Times New Roman" w:hAnsi="Times New Roman" w:cs="Times New Roman"/>
        </w:rPr>
      </w:pPr>
      <w:r w:rsidRPr="00B92E1F">
        <w:rPr>
          <w:rFonts w:ascii="Times New Roman" w:hAnsi="Times New Roman" w:cs="Times New Roman"/>
          <w:b/>
          <w:sz w:val="24"/>
          <w:szCs w:val="24"/>
        </w:rPr>
        <w:t>ABSENTÉISME </w:t>
      </w:r>
      <w:r>
        <w:rPr>
          <w:rFonts w:ascii="Times New Roman" w:hAnsi="Times New Roman" w:cs="Times New Roman"/>
          <w:sz w:val="24"/>
          <w:szCs w:val="24"/>
        </w:rPr>
        <w:t>: Après un pic lié au Covid 19 (cas contact et cas avérés) le taux d’absentéisme est en train de baisser.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003BB" w:rsidRPr="00147BD8">
        <w:rPr>
          <w:rFonts w:ascii="Times New Roman" w:hAnsi="Times New Roman" w:cs="Times New Roman"/>
          <w:b/>
        </w:rPr>
        <w:sym w:font="Wingdings 3" w:char="F04E"/>
      </w:r>
    </w:p>
    <w:p w:rsidR="00FE6D39" w:rsidRDefault="00FE6D39" w:rsidP="003D5844">
      <w:pPr>
        <w:spacing w:after="0"/>
        <w:ind w:left="-567" w:right="-567"/>
        <w:jc w:val="both"/>
        <w:rPr>
          <w:rFonts w:ascii="Times New Roman" w:hAnsi="Times New Roman" w:cs="Times New Roman"/>
          <w:b/>
          <w:sz w:val="24"/>
          <w:szCs w:val="24"/>
        </w:rPr>
      </w:pPr>
    </w:p>
    <w:p w:rsidR="00376F3E" w:rsidRDefault="00376F3E" w:rsidP="003D5844">
      <w:pPr>
        <w:spacing w:after="0"/>
        <w:ind w:left="-567" w:right="-567"/>
        <w:jc w:val="both"/>
        <w:rPr>
          <w:rFonts w:ascii="Times New Roman" w:hAnsi="Times New Roman" w:cs="Times New Roman"/>
          <w:b/>
          <w:sz w:val="24"/>
          <w:szCs w:val="24"/>
        </w:rPr>
      </w:pPr>
    </w:p>
    <w:p w:rsidR="000F772F" w:rsidRDefault="00F552C2" w:rsidP="003D5844">
      <w:pPr>
        <w:spacing w:after="0"/>
        <w:ind w:left="-567" w:right="-567"/>
        <w:jc w:val="both"/>
        <w:rPr>
          <w:rFonts w:ascii="Times New Roman" w:hAnsi="Times New Roman" w:cs="Times New Roman"/>
          <w:sz w:val="24"/>
          <w:szCs w:val="24"/>
        </w:rPr>
      </w:pPr>
      <w:r w:rsidRPr="00F552C2">
        <w:rPr>
          <w:rFonts w:ascii="Times New Roman" w:hAnsi="Times New Roman" w:cs="Times New Roman"/>
          <w:b/>
          <w:sz w:val="24"/>
          <w:szCs w:val="24"/>
        </w:rPr>
        <w:t>HALL 51</w:t>
      </w:r>
      <w:r w:rsidR="00DE1D75">
        <w:rPr>
          <w:rFonts w:ascii="Times New Roman" w:hAnsi="Times New Roman" w:cs="Times New Roman"/>
          <w:sz w:val="24"/>
          <w:szCs w:val="24"/>
        </w:rPr>
        <w:t> :</w:t>
      </w:r>
      <w:r w:rsidR="003D5844">
        <w:rPr>
          <w:rFonts w:ascii="Times New Roman" w:hAnsi="Times New Roman" w:cs="Times New Roman"/>
          <w:sz w:val="24"/>
          <w:szCs w:val="24"/>
        </w:rPr>
        <w:t xml:space="preserve"> </w:t>
      </w:r>
      <w:r>
        <w:rPr>
          <w:rFonts w:ascii="Times New Roman" w:hAnsi="Times New Roman" w:cs="Times New Roman"/>
          <w:sz w:val="24"/>
          <w:szCs w:val="24"/>
        </w:rPr>
        <w:t>Les travaux du nouveau bâtiment se déroule</w:t>
      </w:r>
      <w:r w:rsidR="00DE1D75">
        <w:rPr>
          <w:rFonts w:ascii="Times New Roman" w:hAnsi="Times New Roman" w:cs="Times New Roman"/>
          <w:sz w:val="24"/>
          <w:szCs w:val="24"/>
        </w:rPr>
        <w:t>nt</w:t>
      </w:r>
      <w:r w:rsidR="006F70B1">
        <w:rPr>
          <w:rFonts w:ascii="Times New Roman" w:hAnsi="Times New Roman" w:cs="Times New Roman"/>
          <w:sz w:val="24"/>
          <w:szCs w:val="24"/>
        </w:rPr>
        <w:t xml:space="preserve"> en temps voulu. Le CSSCT a visité</w:t>
      </w:r>
      <w:r>
        <w:rPr>
          <w:rFonts w:ascii="Times New Roman" w:hAnsi="Times New Roman" w:cs="Times New Roman"/>
          <w:sz w:val="24"/>
          <w:szCs w:val="24"/>
        </w:rPr>
        <w:t xml:space="preserve"> les bureaux de ce hall le 16/12. Ce que nous savons à ce jour</w:t>
      </w:r>
      <w:r w:rsidR="005D0F7E">
        <w:rPr>
          <w:rFonts w:ascii="Times New Roman" w:hAnsi="Times New Roman" w:cs="Times New Roman"/>
          <w:sz w:val="24"/>
          <w:szCs w:val="24"/>
        </w:rPr>
        <w:t>,</w:t>
      </w:r>
      <w:r>
        <w:rPr>
          <w:rFonts w:ascii="Times New Roman" w:hAnsi="Times New Roman" w:cs="Times New Roman"/>
          <w:sz w:val="24"/>
          <w:szCs w:val="24"/>
        </w:rPr>
        <w:t xml:space="preserve"> </w:t>
      </w:r>
      <w:r w:rsidR="00A2729B">
        <w:rPr>
          <w:rFonts w:ascii="Times New Roman" w:hAnsi="Times New Roman" w:cs="Times New Roman"/>
          <w:sz w:val="24"/>
          <w:szCs w:val="24"/>
        </w:rPr>
        <w:t>c’</w:t>
      </w:r>
      <w:r>
        <w:rPr>
          <w:rFonts w:ascii="Times New Roman" w:hAnsi="Times New Roman" w:cs="Times New Roman"/>
          <w:sz w:val="24"/>
          <w:szCs w:val="24"/>
        </w:rPr>
        <w:t xml:space="preserve">est que le directeur aura son bureau dans ce nouveau bâtiment ainsi </w:t>
      </w:r>
      <w:r w:rsidR="005D0F7E">
        <w:rPr>
          <w:rFonts w:ascii="Times New Roman" w:hAnsi="Times New Roman" w:cs="Times New Roman"/>
          <w:sz w:val="24"/>
          <w:szCs w:val="24"/>
        </w:rPr>
        <w:t xml:space="preserve">que son secrétariat, déménagement </w:t>
      </w:r>
      <w:r w:rsidR="00005FDB">
        <w:rPr>
          <w:rFonts w:ascii="Times New Roman" w:hAnsi="Times New Roman" w:cs="Times New Roman"/>
          <w:sz w:val="24"/>
          <w:szCs w:val="24"/>
        </w:rPr>
        <w:t xml:space="preserve">prévu </w:t>
      </w:r>
      <w:r w:rsidR="005D0F7E">
        <w:rPr>
          <w:rFonts w:ascii="Times New Roman" w:hAnsi="Times New Roman" w:cs="Times New Roman"/>
          <w:sz w:val="24"/>
          <w:szCs w:val="24"/>
        </w:rPr>
        <w:t xml:space="preserve">pour le </w:t>
      </w:r>
      <w:r>
        <w:rPr>
          <w:rFonts w:ascii="Times New Roman" w:hAnsi="Times New Roman" w:cs="Times New Roman"/>
          <w:sz w:val="24"/>
          <w:szCs w:val="24"/>
        </w:rPr>
        <w:t>2</w:t>
      </w:r>
      <w:r w:rsidRPr="00F552C2">
        <w:rPr>
          <w:rFonts w:ascii="Times New Roman" w:hAnsi="Times New Roman" w:cs="Times New Roman"/>
          <w:sz w:val="24"/>
          <w:szCs w:val="24"/>
          <w:vertAlign w:val="superscript"/>
        </w:rPr>
        <w:t>ème</w:t>
      </w:r>
      <w:r>
        <w:rPr>
          <w:rFonts w:ascii="Times New Roman" w:hAnsi="Times New Roman" w:cs="Times New Roman"/>
          <w:sz w:val="24"/>
          <w:szCs w:val="24"/>
        </w:rPr>
        <w:t xml:space="preserve"> trimestre</w:t>
      </w:r>
      <w:r w:rsidR="005D0F7E">
        <w:rPr>
          <w:rFonts w:ascii="Times New Roman" w:hAnsi="Times New Roman" w:cs="Times New Roman"/>
          <w:sz w:val="24"/>
          <w:szCs w:val="24"/>
        </w:rPr>
        <w:t xml:space="preserve">. </w:t>
      </w:r>
      <w:r w:rsidR="003F2464">
        <w:rPr>
          <w:rFonts w:ascii="Times New Roman" w:hAnsi="Times New Roman" w:cs="Times New Roman"/>
          <w:sz w:val="24"/>
          <w:szCs w:val="24"/>
        </w:rPr>
        <w:t>La</w:t>
      </w:r>
      <w:r w:rsidR="000F772F">
        <w:rPr>
          <w:rFonts w:ascii="Times New Roman" w:hAnsi="Times New Roman" w:cs="Times New Roman"/>
          <w:sz w:val="24"/>
          <w:szCs w:val="24"/>
        </w:rPr>
        <w:t xml:space="preserve"> production démarrera</w:t>
      </w:r>
      <w:r w:rsidR="006223D9">
        <w:rPr>
          <w:rFonts w:ascii="Times New Roman" w:hAnsi="Times New Roman" w:cs="Times New Roman"/>
          <w:sz w:val="24"/>
          <w:szCs w:val="24"/>
        </w:rPr>
        <w:t xml:space="preserve"> à la</w:t>
      </w:r>
      <w:r w:rsidR="000F772F">
        <w:rPr>
          <w:rFonts w:ascii="Times New Roman" w:hAnsi="Times New Roman" w:cs="Times New Roman"/>
          <w:sz w:val="24"/>
          <w:szCs w:val="24"/>
        </w:rPr>
        <w:t xml:space="preserve"> fin du 1</w:t>
      </w:r>
      <w:r w:rsidR="000F772F" w:rsidRPr="000F772F">
        <w:rPr>
          <w:rFonts w:ascii="Times New Roman" w:hAnsi="Times New Roman" w:cs="Times New Roman"/>
          <w:sz w:val="24"/>
          <w:szCs w:val="24"/>
          <w:vertAlign w:val="superscript"/>
        </w:rPr>
        <w:t>er</w:t>
      </w:r>
      <w:r w:rsidR="00005FDB">
        <w:rPr>
          <w:rFonts w:ascii="Times New Roman" w:hAnsi="Times New Roman" w:cs="Times New Roman"/>
          <w:sz w:val="24"/>
          <w:szCs w:val="24"/>
        </w:rPr>
        <w:t xml:space="preserve"> trimestre 2021. O</w:t>
      </w:r>
      <w:r w:rsidR="005D0F7E">
        <w:rPr>
          <w:rFonts w:ascii="Times New Roman" w:hAnsi="Times New Roman" w:cs="Times New Roman"/>
          <w:sz w:val="24"/>
          <w:szCs w:val="24"/>
        </w:rPr>
        <w:t>n ne sait pas laquelle ?</w:t>
      </w:r>
    </w:p>
    <w:p w:rsidR="00B33562" w:rsidRPr="00AF214C" w:rsidRDefault="00B33562" w:rsidP="003D5844">
      <w:pPr>
        <w:spacing w:after="0"/>
        <w:ind w:right="-567"/>
        <w:jc w:val="both"/>
        <w:rPr>
          <w:rFonts w:ascii="Times New Roman" w:hAnsi="Times New Roman" w:cs="Times New Roman"/>
          <w:b/>
          <w:sz w:val="20"/>
          <w:szCs w:val="24"/>
        </w:rPr>
      </w:pPr>
    </w:p>
    <w:p w:rsidR="00904ECB" w:rsidRPr="00376F3E" w:rsidRDefault="00904ECB" w:rsidP="00376F3E">
      <w:pPr>
        <w:spacing w:after="0"/>
        <w:ind w:left="-567" w:right="-567"/>
        <w:jc w:val="both"/>
        <w:rPr>
          <w:rFonts w:ascii="Times New Roman" w:hAnsi="Times New Roman" w:cs="Times New Roman"/>
          <w:sz w:val="24"/>
          <w:szCs w:val="24"/>
        </w:rPr>
      </w:pPr>
      <w:r>
        <w:rPr>
          <w:rFonts w:ascii="Times New Roman" w:hAnsi="Times New Roman" w:cs="Times New Roman"/>
          <w:b/>
          <w:sz w:val="24"/>
          <w:szCs w:val="24"/>
        </w:rPr>
        <w:t>RESTAURATION </w:t>
      </w:r>
      <w:r w:rsidR="00376F3E" w:rsidRPr="00904ECB">
        <w:rPr>
          <w:rFonts w:ascii="Times New Roman" w:hAnsi="Times New Roman" w:cs="Times New Roman"/>
          <w:sz w:val="24"/>
          <w:szCs w:val="24"/>
        </w:rPr>
        <w:t xml:space="preserve">: </w:t>
      </w:r>
      <w:r w:rsidR="00376F3E">
        <w:rPr>
          <w:rFonts w:ascii="Times New Roman" w:hAnsi="Times New Roman" w:cs="Times New Roman"/>
          <w:sz w:val="24"/>
          <w:szCs w:val="24"/>
        </w:rPr>
        <w:t>Environ</w:t>
      </w:r>
      <w:r w:rsidRPr="00376F3E">
        <w:rPr>
          <w:rFonts w:ascii="Times New Roman" w:hAnsi="Times New Roman" w:cs="Times New Roman"/>
          <w:sz w:val="24"/>
          <w:szCs w:val="24"/>
        </w:rPr>
        <w:t xml:space="preserve"> 600 personnes mangent tous les jours à la cantine. </w:t>
      </w:r>
    </w:p>
    <w:p w:rsidR="00B33562" w:rsidRDefault="00904ECB" w:rsidP="00904ECB">
      <w:pPr>
        <w:pStyle w:val="Paragraphedeliste"/>
        <w:numPr>
          <w:ilvl w:val="0"/>
          <w:numId w:val="19"/>
        </w:numPr>
        <w:spacing w:after="0"/>
        <w:ind w:left="-142" w:right="-567"/>
        <w:jc w:val="both"/>
        <w:rPr>
          <w:rFonts w:ascii="Times New Roman" w:hAnsi="Times New Roman" w:cs="Times New Roman"/>
          <w:sz w:val="24"/>
          <w:szCs w:val="24"/>
        </w:rPr>
      </w:pPr>
      <w:r w:rsidRPr="00904ECB">
        <w:rPr>
          <w:rFonts w:ascii="Times New Roman" w:hAnsi="Times New Roman" w:cs="Times New Roman"/>
          <w:sz w:val="24"/>
          <w:szCs w:val="24"/>
        </w:rPr>
        <w:t xml:space="preserve"> Prix de l’UV – augmentation du prix de l’UV pour l’année 2021 qui va être augmenté </w:t>
      </w:r>
      <w:r w:rsidRPr="00767161">
        <w:rPr>
          <w:rFonts w:ascii="Times New Roman" w:hAnsi="Times New Roman" w:cs="Times New Roman"/>
          <w:b/>
          <w:sz w:val="24"/>
          <w:szCs w:val="24"/>
        </w:rPr>
        <w:t>de 1,39%</w:t>
      </w:r>
      <w:r w:rsidR="00767161" w:rsidRPr="00767161">
        <w:rPr>
          <w:rFonts w:ascii="Times New Roman" w:hAnsi="Times New Roman" w:cs="Times New Roman"/>
          <w:b/>
          <w:sz w:val="24"/>
          <w:szCs w:val="24"/>
        </w:rPr>
        <w:t>,</w:t>
      </w:r>
      <w:r w:rsidRPr="00904ECB">
        <w:rPr>
          <w:rFonts w:ascii="Times New Roman" w:hAnsi="Times New Roman" w:cs="Times New Roman"/>
          <w:sz w:val="24"/>
          <w:szCs w:val="24"/>
        </w:rPr>
        <w:t xml:space="preserve">  augmentation répartie à part égale entre le salarié, le CE et le patron. </w:t>
      </w:r>
    </w:p>
    <w:p w:rsidR="00904ECB" w:rsidRPr="00904ECB" w:rsidRDefault="00904ECB" w:rsidP="00904ECB">
      <w:pPr>
        <w:pStyle w:val="Paragraphedeliste"/>
        <w:numPr>
          <w:ilvl w:val="0"/>
          <w:numId w:val="19"/>
        </w:numPr>
        <w:spacing w:after="0"/>
        <w:ind w:left="-142" w:right="-567"/>
        <w:jc w:val="both"/>
        <w:rPr>
          <w:rFonts w:ascii="Times New Roman" w:hAnsi="Times New Roman" w:cs="Times New Roman"/>
          <w:sz w:val="24"/>
          <w:szCs w:val="24"/>
        </w:rPr>
      </w:pPr>
      <w:r w:rsidRPr="00904ECB">
        <w:rPr>
          <w:rFonts w:ascii="Times New Roman" w:hAnsi="Times New Roman" w:cs="Times New Roman"/>
          <w:sz w:val="24"/>
          <w:szCs w:val="24"/>
        </w:rPr>
        <w:t>Les équipiers qui veulent manger à la gamelle pourront aller à la cantine en même temps que les équipiers de leur service.</w:t>
      </w:r>
    </w:p>
    <w:p w:rsidR="00904ECB" w:rsidRPr="00FE6D39" w:rsidRDefault="00904ECB" w:rsidP="000F772F">
      <w:pPr>
        <w:spacing w:after="0"/>
        <w:ind w:left="-567" w:right="-567"/>
        <w:jc w:val="both"/>
        <w:rPr>
          <w:rFonts w:ascii="Times New Roman" w:hAnsi="Times New Roman" w:cs="Times New Roman"/>
          <w:b/>
          <w:sz w:val="20"/>
          <w:szCs w:val="24"/>
        </w:rPr>
      </w:pPr>
    </w:p>
    <w:p w:rsidR="00767161" w:rsidRPr="00767161" w:rsidRDefault="00767161" w:rsidP="001235CE">
      <w:pPr>
        <w:spacing w:after="0"/>
        <w:ind w:left="-567" w:right="-567"/>
        <w:jc w:val="both"/>
        <w:rPr>
          <w:rFonts w:ascii="Times New Roman" w:hAnsi="Times New Roman" w:cs="Times New Roman"/>
          <w:sz w:val="24"/>
          <w:szCs w:val="24"/>
        </w:rPr>
      </w:pPr>
      <w:r>
        <w:rPr>
          <w:rFonts w:ascii="Times New Roman" w:hAnsi="Times New Roman" w:cs="Times New Roman"/>
          <w:b/>
          <w:sz w:val="24"/>
          <w:szCs w:val="24"/>
        </w:rPr>
        <w:t xml:space="preserve">COVID 19 : </w:t>
      </w:r>
      <w:r w:rsidRPr="00767161">
        <w:rPr>
          <w:rFonts w:ascii="Times New Roman" w:hAnsi="Times New Roman" w:cs="Times New Roman"/>
          <w:sz w:val="24"/>
          <w:szCs w:val="24"/>
        </w:rPr>
        <w:t>P</w:t>
      </w:r>
      <w:r>
        <w:rPr>
          <w:rFonts w:ascii="Times New Roman" w:hAnsi="Times New Roman" w:cs="Times New Roman"/>
          <w:b/>
          <w:sz w:val="24"/>
          <w:szCs w:val="24"/>
        </w:rPr>
        <w:t>as</w:t>
      </w:r>
      <w:r w:rsidRPr="00767161">
        <w:rPr>
          <w:rFonts w:ascii="Times New Roman" w:hAnsi="Times New Roman" w:cs="Times New Roman"/>
          <w:sz w:val="24"/>
          <w:szCs w:val="24"/>
        </w:rPr>
        <w:t xml:space="preserve"> de nouveaux cas </w:t>
      </w:r>
      <w:r>
        <w:rPr>
          <w:rFonts w:ascii="Times New Roman" w:hAnsi="Times New Roman" w:cs="Times New Roman"/>
          <w:sz w:val="24"/>
          <w:szCs w:val="24"/>
        </w:rPr>
        <w:t>(</w:t>
      </w:r>
      <w:r w:rsidRPr="00767161">
        <w:rPr>
          <w:rFonts w:ascii="Times New Roman" w:hAnsi="Times New Roman" w:cs="Times New Roman"/>
          <w:sz w:val="24"/>
          <w:szCs w:val="24"/>
        </w:rPr>
        <w:t>positifs ou contact</w:t>
      </w:r>
      <w:r>
        <w:rPr>
          <w:rFonts w:ascii="Times New Roman" w:hAnsi="Times New Roman" w:cs="Times New Roman"/>
          <w:sz w:val="24"/>
          <w:szCs w:val="24"/>
        </w:rPr>
        <w:t>s) dans l’établissement depuis quinze jours. La CGT est intervenue pour demander que la dotation en masques soit réalisée d’une autre manière. Nous proposons le principe d’une dotation par boite entière à chaque salarié qui permettra d’éviter le gaspillage des enveloppes</w:t>
      </w:r>
      <w:r w:rsidR="00492471">
        <w:rPr>
          <w:rFonts w:ascii="Times New Roman" w:hAnsi="Times New Roman" w:cs="Times New Roman"/>
          <w:sz w:val="24"/>
          <w:szCs w:val="24"/>
        </w:rPr>
        <w:t xml:space="preserve"> </w:t>
      </w:r>
      <w:r>
        <w:rPr>
          <w:rFonts w:ascii="Times New Roman" w:hAnsi="Times New Roman" w:cs="Times New Roman"/>
          <w:sz w:val="24"/>
          <w:szCs w:val="24"/>
        </w:rPr>
        <w:t>.</w:t>
      </w:r>
      <w:r w:rsidRPr="00767161">
        <w:rPr>
          <w:rFonts w:ascii="Times New Roman" w:hAnsi="Times New Roman" w:cs="Times New Roman"/>
          <w:sz w:val="24"/>
          <w:szCs w:val="24"/>
        </w:rPr>
        <w:t>Les mes</w:t>
      </w:r>
      <w:r>
        <w:rPr>
          <w:rFonts w:ascii="Times New Roman" w:hAnsi="Times New Roman" w:cs="Times New Roman"/>
          <w:sz w:val="24"/>
          <w:szCs w:val="24"/>
        </w:rPr>
        <w:t>ures sanitaires autour</w:t>
      </w:r>
      <w:r w:rsidRPr="00767161">
        <w:rPr>
          <w:rFonts w:ascii="Times New Roman" w:hAnsi="Times New Roman" w:cs="Times New Roman"/>
          <w:sz w:val="24"/>
          <w:szCs w:val="24"/>
        </w:rPr>
        <w:t xml:space="preserve"> des machines à café sont respectées</w:t>
      </w:r>
      <w:r>
        <w:rPr>
          <w:rFonts w:ascii="Times New Roman" w:hAnsi="Times New Roman" w:cs="Times New Roman"/>
          <w:sz w:val="24"/>
          <w:szCs w:val="24"/>
        </w:rPr>
        <w:t>. La CGT  de</w:t>
      </w:r>
      <w:r w:rsidRPr="00767161">
        <w:rPr>
          <w:rFonts w:ascii="Times New Roman" w:hAnsi="Times New Roman" w:cs="Times New Roman"/>
          <w:sz w:val="24"/>
          <w:szCs w:val="24"/>
        </w:rPr>
        <w:t xml:space="preserve">mande la réouverture </w:t>
      </w:r>
      <w:r w:rsidR="00B92E1F" w:rsidRPr="00767161">
        <w:rPr>
          <w:rFonts w:ascii="Times New Roman" w:hAnsi="Times New Roman" w:cs="Times New Roman"/>
          <w:sz w:val="24"/>
          <w:szCs w:val="24"/>
        </w:rPr>
        <w:t>des distributeurs</w:t>
      </w:r>
      <w:r w:rsidRPr="00767161">
        <w:rPr>
          <w:rFonts w:ascii="Times New Roman" w:hAnsi="Times New Roman" w:cs="Times New Roman"/>
          <w:sz w:val="24"/>
          <w:szCs w:val="24"/>
        </w:rPr>
        <w:t xml:space="preserve"> des de</w:t>
      </w:r>
      <w:r>
        <w:rPr>
          <w:rFonts w:ascii="Times New Roman" w:hAnsi="Times New Roman" w:cs="Times New Roman"/>
          <w:sz w:val="24"/>
          <w:szCs w:val="24"/>
        </w:rPr>
        <w:t>nrées alimentaires.</w:t>
      </w:r>
    </w:p>
    <w:p w:rsidR="00904ECB" w:rsidRPr="00FE6D39" w:rsidRDefault="00904ECB" w:rsidP="000F772F">
      <w:pPr>
        <w:spacing w:after="0"/>
        <w:ind w:left="-567" w:right="-567"/>
        <w:jc w:val="both"/>
        <w:rPr>
          <w:rFonts w:ascii="Times New Roman" w:hAnsi="Times New Roman" w:cs="Times New Roman"/>
          <w:sz w:val="20"/>
          <w:szCs w:val="24"/>
        </w:rPr>
      </w:pPr>
    </w:p>
    <w:p w:rsidR="003F2464" w:rsidRDefault="003F2464" w:rsidP="00670B57">
      <w:pPr>
        <w:spacing w:after="0"/>
        <w:ind w:left="-567" w:right="-567"/>
        <w:jc w:val="both"/>
        <w:rPr>
          <w:rFonts w:ascii="Times New Roman" w:hAnsi="Times New Roman" w:cs="Times New Roman"/>
          <w:sz w:val="24"/>
          <w:szCs w:val="24"/>
        </w:rPr>
      </w:pPr>
      <w:r w:rsidRPr="003F2464">
        <w:rPr>
          <w:rFonts w:ascii="Times New Roman" w:hAnsi="Times New Roman" w:cs="Times New Roman"/>
          <w:b/>
          <w:sz w:val="24"/>
          <w:szCs w:val="24"/>
        </w:rPr>
        <w:t>PARKING</w:t>
      </w:r>
      <w:r>
        <w:rPr>
          <w:rFonts w:ascii="Times New Roman" w:hAnsi="Times New Roman" w:cs="Times New Roman"/>
          <w:sz w:val="24"/>
          <w:szCs w:val="24"/>
        </w:rPr>
        <w:t> : Le système de LED n’est pas fiable à 100</w:t>
      </w:r>
      <w:r w:rsidR="00670B57">
        <w:rPr>
          <w:rFonts w:ascii="Times New Roman" w:hAnsi="Times New Roman" w:cs="Times New Roman"/>
          <w:sz w:val="24"/>
          <w:szCs w:val="24"/>
        </w:rPr>
        <w:t xml:space="preserve">%. </w:t>
      </w:r>
      <w:r>
        <w:rPr>
          <w:rFonts w:ascii="Times New Roman" w:hAnsi="Times New Roman" w:cs="Times New Roman"/>
          <w:sz w:val="24"/>
          <w:szCs w:val="24"/>
        </w:rPr>
        <w:t xml:space="preserve">Elles sont parfois vertes alors que la place est occupée. On voit là la limite du </w:t>
      </w:r>
      <w:r w:rsidR="00A4381D">
        <w:rPr>
          <w:rFonts w:ascii="Times New Roman" w:hAnsi="Times New Roman" w:cs="Times New Roman"/>
          <w:sz w:val="24"/>
          <w:szCs w:val="24"/>
        </w:rPr>
        <w:t>nombre</w:t>
      </w:r>
      <w:r>
        <w:rPr>
          <w:rFonts w:ascii="Times New Roman" w:hAnsi="Times New Roman" w:cs="Times New Roman"/>
          <w:sz w:val="24"/>
          <w:szCs w:val="24"/>
        </w:rPr>
        <w:t xml:space="preserve"> de places prévue</w:t>
      </w:r>
      <w:r w:rsidR="00A4381D">
        <w:rPr>
          <w:rFonts w:ascii="Times New Roman" w:hAnsi="Times New Roman" w:cs="Times New Roman"/>
          <w:sz w:val="24"/>
          <w:szCs w:val="24"/>
        </w:rPr>
        <w:t xml:space="preserve">s. Pour le moment il ne reste pas de places libres </w:t>
      </w:r>
      <w:r w:rsidR="00DC1588">
        <w:rPr>
          <w:rFonts w:ascii="Times New Roman" w:hAnsi="Times New Roman" w:cs="Times New Roman"/>
          <w:sz w:val="24"/>
          <w:szCs w:val="24"/>
        </w:rPr>
        <w:t>à l’intérieur</w:t>
      </w:r>
      <w:r w:rsidR="00A4381D">
        <w:rPr>
          <w:rFonts w:ascii="Times New Roman" w:hAnsi="Times New Roman" w:cs="Times New Roman"/>
          <w:sz w:val="24"/>
          <w:szCs w:val="24"/>
        </w:rPr>
        <w:t xml:space="preserve"> </w:t>
      </w:r>
      <w:r w:rsidR="00DC1588">
        <w:rPr>
          <w:rFonts w:ascii="Times New Roman" w:hAnsi="Times New Roman" w:cs="Times New Roman"/>
          <w:sz w:val="24"/>
          <w:szCs w:val="24"/>
        </w:rPr>
        <w:t xml:space="preserve">du </w:t>
      </w:r>
      <w:r w:rsidR="00A4381D">
        <w:rPr>
          <w:rFonts w:ascii="Times New Roman" w:hAnsi="Times New Roman" w:cs="Times New Roman"/>
          <w:sz w:val="24"/>
          <w:szCs w:val="24"/>
        </w:rPr>
        <w:t>site car il y a des travaux.</w:t>
      </w:r>
      <w:r>
        <w:rPr>
          <w:rFonts w:ascii="Times New Roman" w:hAnsi="Times New Roman" w:cs="Times New Roman"/>
          <w:sz w:val="24"/>
          <w:szCs w:val="24"/>
        </w:rPr>
        <w:t xml:space="preserve"> </w:t>
      </w:r>
    </w:p>
    <w:p w:rsidR="003D5844" w:rsidRPr="00FE6D39" w:rsidRDefault="003D5844" w:rsidP="003B2CF7">
      <w:pPr>
        <w:spacing w:after="0"/>
        <w:ind w:right="-567"/>
        <w:jc w:val="both"/>
        <w:rPr>
          <w:rFonts w:ascii="Times New Roman" w:hAnsi="Times New Roman" w:cs="Times New Roman"/>
          <w:sz w:val="20"/>
          <w:szCs w:val="24"/>
        </w:rPr>
      </w:pPr>
      <w:bookmarkStart w:id="0" w:name="_GoBack"/>
      <w:bookmarkEnd w:id="0"/>
    </w:p>
    <w:p w:rsidR="00334636" w:rsidRDefault="001106F0" w:rsidP="00D16E7D">
      <w:pPr>
        <w:spacing w:after="0"/>
        <w:ind w:left="-567" w:right="-567"/>
        <w:jc w:val="both"/>
        <w:rPr>
          <w:rFonts w:ascii="Times New Roman" w:hAnsi="Times New Roman" w:cs="Times New Roman"/>
          <w:sz w:val="24"/>
          <w:szCs w:val="24"/>
        </w:rPr>
      </w:pPr>
      <w:r w:rsidRPr="001106F0">
        <w:rPr>
          <w:rFonts w:ascii="Times New Roman" w:hAnsi="Times New Roman" w:cs="Times New Roman"/>
          <w:b/>
          <w:sz w:val="24"/>
          <w:szCs w:val="24"/>
        </w:rPr>
        <w:t>POINTAGE SAP</w:t>
      </w:r>
      <w:r>
        <w:rPr>
          <w:rFonts w:ascii="Times New Roman" w:hAnsi="Times New Roman" w:cs="Times New Roman"/>
          <w:sz w:val="24"/>
          <w:szCs w:val="24"/>
        </w:rPr>
        <w:t> : Bien que la direction nous ait dit le contraire lors du CSE de no</w:t>
      </w:r>
      <w:r w:rsidR="00280154">
        <w:rPr>
          <w:rFonts w:ascii="Times New Roman" w:hAnsi="Times New Roman" w:cs="Times New Roman"/>
          <w:sz w:val="24"/>
          <w:szCs w:val="24"/>
        </w:rPr>
        <w:t>ve</w:t>
      </w:r>
      <w:r>
        <w:rPr>
          <w:rFonts w:ascii="Times New Roman" w:hAnsi="Times New Roman" w:cs="Times New Roman"/>
          <w:sz w:val="24"/>
          <w:szCs w:val="24"/>
        </w:rPr>
        <w:t>mbre, il existe toujours de nombreux problèmes avec le logiciel de pointage (SAP</w:t>
      </w:r>
      <w:r w:rsidR="00A2729B">
        <w:rPr>
          <w:rFonts w:ascii="Times New Roman" w:hAnsi="Times New Roman" w:cs="Times New Roman"/>
          <w:sz w:val="24"/>
          <w:szCs w:val="24"/>
        </w:rPr>
        <w:t xml:space="preserve"> RH</w:t>
      </w:r>
      <w:r>
        <w:rPr>
          <w:rFonts w:ascii="Times New Roman" w:hAnsi="Times New Roman" w:cs="Times New Roman"/>
          <w:sz w:val="24"/>
          <w:szCs w:val="24"/>
        </w:rPr>
        <w:t>). La CGT est encore intervenue pendant le CSE de décembre, avec exemple à l’appui (trop perçu sur base) non justifié, différence entre heures validées et les heures retenues. La CGT a fait remarquer que ce logiciel manque de souplesse et ne tolère aucune erreur de pointage. Selon notre nouveau RH</w:t>
      </w:r>
      <w:r w:rsidR="00275539">
        <w:rPr>
          <w:rFonts w:ascii="Times New Roman" w:hAnsi="Times New Roman" w:cs="Times New Roman"/>
          <w:sz w:val="24"/>
          <w:szCs w:val="24"/>
        </w:rPr>
        <w:t xml:space="preserve">, </w:t>
      </w:r>
      <w:r>
        <w:rPr>
          <w:rFonts w:ascii="Times New Roman" w:hAnsi="Times New Roman" w:cs="Times New Roman"/>
          <w:sz w:val="24"/>
          <w:szCs w:val="24"/>
        </w:rPr>
        <w:t xml:space="preserve"> ce dispositif est avant tout</w:t>
      </w:r>
      <w:r w:rsidR="00275539">
        <w:rPr>
          <w:rFonts w:ascii="Times New Roman" w:hAnsi="Times New Roman" w:cs="Times New Roman"/>
          <w:sz w:val="24"/>
          <w:szCs w:val="24"/>
        </w:rPr>
        <w:t xml:space="preserve"> un moyen</w:t>
      </w:r>
      <w:r>
        <w:rPr>
          <w:rFonts w:ascii="Times New Roman" w:hAnsi="Times New Roman" w:cs="Times New Roman"/>
          <w:sz w:val="24"/>
          <w:szCs w:val="24"/>
        </w:rPr>
        <w:t xml:space="preserve"> pour contrôler les </w:t>
      </w:r>
      <w:proofErr w:type="spellStart"/>
      <w:r>
        <w:rPr>
          <w:rFonts w:ascii="Times New Roman" w:hAnsi="Times New Roman" w:cs="Times New Roman"/>
          <w:sz w:val="24"/>
          <w:szCs w:val="24"/>
        </w:rPr>
        <w:t>tricheurs.</w:t>
      </w:r>
      <w:r w:rsidR="00334636">
        <w:rPr>
          <w:rFonts w:ascii="Times New Roman" w:hAnsi="Times New Roman" w:cs="Times New Roman"/>
          <w:sz w:val="24"/>
          <w:szCs w:val="24"/>
        </w:rPr>
        <w:t>Pour</w:t>
      </w:r>
      <w:proofErr w:type="spellEnd"/>
      <w:r w:rsidR="00334636">
        <w:rPr>
          <w:rFonts w:ascii="Times New Roman" w:hAnsi="Times New Roman" w:cs="Times New Roman"/>
          <w:sz w:val="24"/>
          <w:szCs w:val="24"/>
        </w:rPr>
        <w:t xml:space="preserve"> la CGT, nous remarquons que c’est toujours </w:t>
      </w:r>
      <w:r w:rsidR="00C35B99">
        <w:rPr>
          <w:rFonts w:ascii="Times New Roman" w:hAnsi="Times New Roman" w:cs="Times New Roman"/>
          <w:sz w:val="24"/>
          <w:szCs w:val="24"/>
        </w:rPr>
        <w:t>la même catégorie de</w:t>
      </w:r>
      <w:r w:rsidR="00334636">
        <w:rPr>
          <w:rFonts w:ascii="Times New Roman" w:hAnsi="Times New Roman" w:cs="Times New Roman"/>
          <w:sz w:val="24"/>
          <w:szCs w:val="24"/>
        </w:rPr>
        <w:t xml:space="preserve"> salariés qui sont stigmatisés et pénalisés. Ce logiciel (SAP) est loin d’établir une maîtrise du temps de travail. Exemple </w:t>
      </w:r>
      <w:r w:rsidR="00334636" w:rsidRPr="00670B57">
        <w:rPr>
          <w:rFonts w:ascii="Times New Roman" w:hAnsi="Times New Roman" w:cs="Times New Roman"/>
          <w:b/>
          <w:sz w:val="24"/>
          <w:szCs w:val="24"/>
          <w:u w:val="single"/>
        </w:rPr>
        <w:t xml:space="preserve">écrêtage </w:t>
      </w:r>
      <w:r w:rsidR="00334636">
        <w:rPr>
          <w:rFonts w:ascii="Times New Roman" w:hAnsi="Times New Roman" w:cs="Times New Roman"/>
          <w:sz w:val="24"/>
          <w:szCs w:val="24"/>
        </w:rPr>
        <w:t>quand nous arrivons à</w:t>
      </w:r>
      <w:r w:rsidR="000B7118">
        <w:rPr>
          <w:rFonts w:ascii="Times New Roman" w:hAnsi="Times New Roman" w:cs="Times New Roman"/>
          <w:sz w:val="24"/>
          <w:szCs w:val="24"/>
        </w:rPr>
        <w:t xml:space="preserve"> plus 5h00 d’APTT </w:t>
      </w:r>
      <w:r w:rsidR="000B7118" w:rsidRPr="000B7118">
        <w:rPr>
          <w:rFonts w:ascii="Times New Roman" w:hAnsi="Times New Roman" w:cs="Times New Roman"/>
          <w:b/>
          <w:sz w:val="24"/>
          <w:szCs w:val="24"/>
        </w:rPr>
        <w:t xml:space="preserve">(écrêtage : c’est la suppression et le non-paiement des heures travaillées au-delà du maxi des 5 heures du compteur) </w:t>
      </w:r>
      <w:r w:rsidR="00334636">
        <w:rPr>
          <w:rFonts w:ascii="Times New Roman" w:hAnsi="Times New Roman" w:cs="Times New Roman"/>
          <w:sz w:val="24"/>
          <w:szCs w:val="24"/>
        </w:rPr>
        <w:t xml:space="preserve">… et il pénalise </w:t>
      </w:r>
      <w:r w:rsidR="006A0A94">
        <w:rPr>
          <w:rFonts w:ascii="Times New Roman" w:hAnsi="Times New Roman" w:cs="Times New Roman"/>
          <w:sz w:val="24"/>
          <w:szCs w:val="24"/>
        </w:rPr>
        <w:t>le salarié qui a un pointage inférieur aux horaires de référence. Alors, qui faut-il contrôler : les salariés ou les décisions de la direction ?</w:t>
      </w:r>
      <w:r w:rsidR="00334636">
        <w:rPr>
          <w:rFonts w:ascii="Times New Roman" w:hAnsi="Times New Roman" w:cs="Times New Roman"/>
          <w:sz w:val="24"/>
          <w:szCs w:val="24"/>
        </w:rPr>
        <w:t xml:space="preserve"> </w:t>
      </w:r>
    </w:p>
    <w:p w:rsidR="009E0767" w:rsidRPr="00FE6D39" w:rsidRDefault="009E0767" w:rsidP="002D094F">
      <w:pPr>
        <w:spacing w:after="0"/>
        <w:ind w:right="-567"/>
        <w:jc w:val="both"/>
        <w:rPr>
          <w:rFonts w:ascii="Times New Roman" w:hAnsi="Times New Roman" w:cs="Times New Roman"/>
          <w:sz w:val="20"/>
          <w:szCs w:val="24"/>
        </w:rPr>
      </w:pPr>
    </w:p>
    <w:p w:rsidR="009E0767" w:rsidRDefault="00B92E1F" w:rsidP="000F772F">
      <w:pPr>
        <w:spacing w:after="0"/>
        <w:ind w:left="-567" w:right="-567"/>
        <w:jc w:val="both"/>
        <w:rPr>
          <w:rFonts w:ascii="Times New Roman" w:hAnsi="Times New Roman" w:cs="Times New Roman"/>
          <w:sz w:val="24"/>
          <w:szCs w:val="24"/>
        </w:rPr>
      </w:pPr>
      <w:r w:rsidRPr="00B92E1F">
        <w:rPr>
          <w:rFonts w:ascii="Times New Roman" w:hAnsi="Times New Roman" w:cs="Times New Roman"/>
          <w:b/>
          <w:sz w:val="24"/>
          <w:szCs w:val="24"/>
        </w:rPr>
        <w:t>TRAVAIL PENDANT LES VACANCES</w:t>
      </w:r>
      <w:r>
        <w:rPr>
          <w:rFonts w:ascii="Times New Roman" w:hAnsi="Times New Roman" w:cs="Times New Roman"/>
          <w:sz w:val="24"/>
          <w:szCs w:val="24"/>
        </w:rPr>
        <w:t> : Une vingtaine de personnes viendront travailler le 23, 28, 29 et 30 décembre sur le 6X, le T34 Rafale et au nappage voilure Rafale.</w:t>
      </w:r>
    </w:p>
    <w:p w:rsidR="00B92E1F" w:rsidRPr="00FE6D39" w:rsidRDefault="00B92E1F" w:rsidP="000F772F">
      <w:pPr>
        <w:spacing w:after="0"/>
        <w:ind w:left="-567" w:right="-567"/>
        <w:jc w:val="both"/>
        <w:rPr>
          <w:rFonts w:ascii="Times New Roman" w:hAnsi="Times New Roman" w:cs="Times New Roman"/>
          <w:sz w:val="20"/>
          <w:szCs w:val="24"/>
        </w:rPr>
      </w:pPr>
    </w:p>
    <w:p w:rsidR="003B2CF7" w:rsidRDefault="003B2CF7" w:rsidP="000F772F">
      <w:pPr>
        <w:spacing w:after="0"/>
        <w:ind w:left="-567" w:right="-567"/>
        <w:jc w:val="both"/>
        <w:rPr>
          <w:rFonts w:ascii="Times New Roman" w:hAnsi="Times New Roman" w:cs="Times New Roman"/>
          <w:sz w:val="24"/>
          <w:szCs w:val="24"/>
        </w:rPr>
      </w:pPr>
      <w:r w:rsidRPr="00F22898">
        <w:rPr>
          <w:rFonts w:ascii="Times New Roman" w:hAnsi="Times New Roman" w:cs="Times New Roman"/>
          <w:b/>
          <w:sz w:val="24"/>
          <w:szCs w:val="24"/>
        </w:rPr>
        <w:t>TÉLÉTRAVAIL :</w:t>
      </w:r>
      <w:r>
        <w:rPr>
          <w:rFonts w:ascii="Times New Roman" w:hAnsi="Times New Roman" w:cs="Times New Roman"/>
          <w:sz w:val="24"/>
          <w:szCs w:val="24"/>
        </w:rPr>
        <w:t xml:space="preserve"> 12 personnes étaient en télétravail sur des postes ouverts au télétravail hors Covid.  Les mesures sanitaires de distanciation qui préconisent cette forme de travail ont permis de mettre 56 personnes en télétravail sur Biarritz. La CGT est intervenue pour que la direction locale utilise cette situation pour évaluer précisément les points positifs de cette forme de travail ainsi que ses limites et les nouvelles formes d’organisations qu’elle entraîne. Même si aujourd’hui les moyens mis à disposition sont insuffisants (PC portables mal adaptés pour un travail au domicile), le télétravail est une forme de travail que nombre de salariés plé</w:t>
      </w:r>
      <w:r w:rsidR="00F22898">
        <w:rPr>
          <w:rFonts w:ascii="Times New Roman" w:hAnsi="Times New Roman" w:cs="Times New Roman"/>
          <w:sz w:val="24"/>
          <w:szCs w:val="24"/>
        </w:rPr>
        <w:t>biscitent et sur laquelle Dassault est en retard.</w:t>
      </w:r>
    </w:p>
    <w:p w:rsidR="00657C85" w:rsidRPr="00FE6D39" w:rsidRDefault="00657C85" w:rsidP="000F772F">
      <w:pPr>
        <w:spacing w:after="0"/>
        <w:ind w:left="-567" w:right="-567"/>
        <w:jc w:val="both"/>
        <w:rPr>
          <w:rFonts w:ascii="Times New Roman" w:hAnsi="Times New Roman" w:cs="Times New Roman"/>
          <w:sz w:val="20"/>
          <w:szCs w:val="24"/>
        </w:rPr>
      </w:pPr>
    </w:p>
    <w:p w:rsidR="00657C85" w:rsidRDefault="00657C85" w:rsidP="000F772F">
      <w:pPr>
        <w:spacing w:after="0"/>
        <w:ind w:left="-567" w:right="-567"/>
        <w:jc w:val="both"/>
        <w:rPr>
          <w:rFonts w:ascii="Times New Roman" w:hAnsi="Times New Roman" w:cs="Times New Roman"/>
          <w:sz w:val="24"/>
          <w:szCs w:val="24"/>
        </w:rPr>
      </w:pPr>
      <w:r w:rsidRPr="00657C85">
        <w:rPr>
          <w:rFonts w:ascii="Times New Roman" w:hAnsi="Times New Roman" w:cs="Times New Roman"/>
          <w:b/>
          <w:sz w:val="24"/>
          <w:szCs w:val="24"/>
        </w:rPr>
        <w:t>CONCLUSION</w:t>
      </w:r>
      <w:r>
        <w:rPr>
          <w:rFonts w:ascii="Times New Roman" w:hAnsi="Times New Roman" w:cs="Times New Roman"/>
          <w:b/>
          <w:sz w:val="24"/>
          <w:szCs w:val="24"/>
        </w:rPr>
        <w:t xml:space="preserve"> : </w:t>
      </w:r>
      <w:r w:rsidRPr="00657C85">
        <w:rPr>
          <w:rFonts w:ascii="Times New Roman" w:hAnsi="Times New Roman" w:cs="Times New Roman"/>
          <w:sz w:val="24"/>
          <w:szCs w:val="24"/>
        </w:rPr>
        <w:t>D</w:t>
      </w:r>
      <w:r>
        <w:rPr>
          <w:rFonts w:ascii="Times New Roman" w:hAnsi="Times New Roman" w:cs="Times New Roman"/>
          <w:sz w:val="24"/>
          <w:szCs w:val="24"/>
        </w:rPr>
        <w:t xml:space="preserve">ans un contexte sanitaire actuel avec tous les impacts que nous subissons, nous pouvons constater </w:t>
      </w:r>
      <w:r w:rsidR="00B34D01">
        <w:rPr>
          <w:rFonts w:ascii="Times New Roman" w:hAnsi="Times New Roman" w:cs="Times New Roman"/>
          <w:sz w:val="24"/>
          <w:szCs w:val="24"/>
        </w:rPr>
        <w:t xml:space="preserve">tous les efforts effectués par les salariés pour le bien de l’entreprise. En contrepartie notre DG elle ne fait aucun effort pour ses salariés (jours de congés volés, NAO sur deux ans catastrophique, suppression </w:t>
      </w:r>
      <w:r w:rsidR="00D95358">
        <w:rPr>
          <w:rFonts w:ascii="Times New Roman" w:hAnsi="Times New Roman" w:cs="Times New Roman"/>
          <w:sz w:val="24"/>
          <w:szCs w:val="24"/>
        </w:rPr>
        <w:t>de la</w:t>
      </w:r>
      <w:r w:rsidR="00B34D01">
        <w:rPr>
          <w:rFonts w:ascii="Times New Roman" w:hAnsi="Times New Roman" w:cs="Times New Roman"/>
          <w:sz w:val="24"/>
          <w:szCs w:val="24"/>
        </w:rPr>
        <w:t xml:space="preserve"> prime salon etc..) c’est toujours à sens unique. Du boulot il y en a et il va y en avoir, de </w:t>
      </w:r>
      <w:r w:rsidR="00F428BA">
        <w:rPr>
          <w:rFonts w:ascii="Times New Roman" w:hAnsi="Times New Roman" w:cs="Times New Roman"/>
          <w:sz w:val="24"/>
          <w:szCs w:val="24"/>
        </w:rPr>
        <w:t>l’argent</w:t>
      </w:r>
      <w:r w:rsidR="00B34D01">
        <w:rPr>
          <w:rFonts w:ascii="Times New Roman" w:hAnsi="Times New Roman" w:cs="Times New Roman"/>
          <w:sz w:val="24"/>
          <w:szCs w:val="24"/>
        </w:rPr>
        <w:t xml:space="preserve"> il y en a</w:t>
      </w:r>
      <w:r w:rsidR="00F428BA">
        <w:rPr>
          <w:rFonts w:ascii="Times New Roman" w:hAnsi="Times New Roman" w:cs="Times New Roman"/>
          <w:sz w:val="24"/>
          <w:szCs w:val="24"/>
        </w:rPr>
        <w:t xml:space="preserve"> toujours plus, mais pour les salariés toujours moins. </w:t>
      </w:r>
    </w:p>
    <w:p w:rsidR="00D16E7D" w:rsidRPr="00D16E7D" w:rsidRDefault="001235CE" w:rsidP="00D16E7D">
      <w:pPr>
        <w:spacing w:after="0"/>
        <w:ind w:left="-567" w:right="-567"/>
        <w:jc w:val="both"/>
        <w:rPr>
          <w:rFonts w:ascii="Times New Roman" w:hAnsi="Times New Roman" w:cs="Times New Roman"/>
          <w:sz w:val="24"/>
          <w:szCs w:val="24"/>
        </w:rPr>
      </w:pPr>
      <w:r w:rsidRPr="001235CE">
        <w:rPr>
          <w:rFonts w:ascii="Times New Roman" w:hAnsi="Times New Roman" w:cs="Times New Roman"/>
          <w:b/>
          <w:sz w:val="24"/>
          <w:szCs w:val="24"/>
        </w:rPr>
        <w:t>Dernière minute</w:t>
      </w:r>
      <w:r w:rsidRPr="001235CE">
        <w:rPr>
          <w:rFonts w:ascii="Times New Roman" w:hAnsi="Times New Roman" w:cs="Times New Roman"/>
          <w:sz w:val="24"/>
          <w:szCs w:val="24"/>
        </w:rPr>
        <w:t xml:space="preserve"> : </w:t>
      </w:r>
      <w:r w:rsidRPr="00492471">
        <w:rPr>
          <w:rFonts w:ascii="Times New Roman" w:hAnsi="Times New Roman" w:cs="Times New Roman"/>
          <w:b/>
          <w:sz w:val="24"/>
          <w:szCs w:val="24"/>
        </w:rPr>
        <w:t>Distribution de chocolat par notre directeur, du jama</w:t>
      </w:r>
      <w:r w:rsidR="00492471">
        <w:rPr>
          <w:rFonts w:ascii="Times New Roman" w:hAnsi="Times New Roman" w:cs="Times New Roman"/>
          <w:b/>
          <w:sz w:val="24"/>
          <w:szCs w:val="24"/>
        </w:rPr>
        <w:t>is vu !</w:t>
      </w:r>
      <w:r>
        <w:rPr>
          <w:rFonts w:ascii="Times New Roman" w:hAnsi="Times New Roman" w:cs="Times New Roman"/>
          <w:sz w:val="24"/>
          <w:szCs w:val="24"/>
        </w:rPr>
        <w:t xml:space="preserve"> Dans le contexte actuel et des NAO minables beaucoup de salariés prennent cela comme une provocation. Vous n’achèterez pas le mécontentement du personnel avec une boîte de chocolat. Pensez plutôt à leur augmenter les salaires.</w:t>
      </w:r>
    </w:p>
    <w:p w:rsidR="003B2CF7" w:rsidRPr="001235CE" w:rsidRDefault="00F428BA" w:rsidP="002D094F">
      <w:pPr>
        <w:spacing w:after="0"/>
        <w:ind w:left="-709" w:right="-567"/>
        <w:jc w:val="center"/>
        <w:rPr>
          <w:rFonts w:ascii="Times New Roman" w:hAnsi="Times New Roman" w:cs="Times New Roman"/>
          <w:sz w:val="24"/>
          <w:szCs w:val="24"/>
          <w:u w:val="single"/>
        </w:rPr>
      </w:pPr>
      <w:r w:rsidRPr="001235CE">
        <w:rPr>
          <w:rFonts w:ascii="Times New Roman" w:hAnsi="Times New Roman" w:cs="Times New Roman"/>
          <w:b/>
          <w:sz w:val="24"/>
          <w:szCs w:val="24"/>
        </w:rPr>
        <w:t>Les élus CGT vous souhaitent ainsi qu’à vos familles une bonne santé et de bonnes fêtes de fin d</w:t>
      </w:r>
      <w:r w:rsidR="00AF214C" w:rsidRPr="001235CE">
        <w:rPr>
          <w:rFonts w:ascii="Times New Roman" w:hAnsi="Times New Roman" w:cs="Times New Roman"/>
          <w:b/>
          <w:sz w:val="24"/>
          <w:szCs w:val="24"/>
        </w:rPr>
        <w:t xml:space="preserve">’année </w:t>
      </w:r>
      <w:r w:rsidRPr="001235CE">
        <w:rPr>
          <w:rFonts w:ascii="Times New Roman" w:hAnsi="Times New Roman" w:cs="Times New Roman"/>
          <w:b/>
          <w:sz w:val="24"/>
          <w:szCs w:val="24"/>
        </w:rPr>
        <w:t>bien</w:t>
      </w:r>
      <w:r w:rsidR="00AF214C" w:rsidRPr="001235CE">
        <w:rPr>
          <w:rFonts w:ascii="Times New Roman" w:hAnsi="Times New Roman" w:cs="Times New Roman"/>
          <w:b/>
          <w:sz w:val="24"/>
          <w:szCs w:val="24"/>
        </w:rPr>
        <w:t xml:space="preserve"> méritées.</w:t>
      </w:r>
    </w:p>
    <w:p w:rsidR="00B92E1F" w:rsidRPr="003B2CF7" w:rsidRDefault="00275539" w:rsidP="00376F3E">
      <w:pPr>
        <w:spacing w:after="0"/>
        <w:ind w:right="-567"/>
        <w:jc w:val="right"/>
        <w:rPr>
          <w:rFonts w:ascii="Times New Roman" w:hAnsi="Times New Roman" w:cs="Times New Roman"/>
          <w:sz w:val="18"/>
          <w:szCs w:val="18"/>
          <w:u w:val="single"/>
        </w:rPr>
      </w:pPr>
      <w:r w:rsidRPr="003B2CF7">
        <w:rPr>
          <w:rFonts w:ascii="Times New Roman" w:hAnsi="Times New Roman" w:cs="Times New Roman"/>
          <w:sz w:val="18"/>
          <w:szCs w:val="18"/>
          <w:u w:val="single"/>
        </w:rPr>
        <w:t>Le 17/12/2020</w:t>
      </w:r>
    </w:p>
    <w:sectPr w:rsidR="00B92E1F" w:rsidRPr="003B2CF7" w:rsidSect="002D094F">
      <w:pgSz w:w="11906" w:h="16838"/>
      <w:pgMar w:top="284"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Neue">
    <w:altName w:val="Times New Roman"/>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57972"/>
    <w:multiLevelType w:val="hybridMultilevel"/>
    <w:tmpl w:val="C464D4AA"/>
    <w:lvl w:ilvl="0" w:tplc="E7206BAA">
      <w:numFmt w:val="bullet"/>
      <w:lvlText w:val="-"/>
      <w:lvlJc w:val="left"/>
      <w:pPr>
        <w:ind w:left="-207" w:hanging="360"/>
      </w:pPr>
      <w:rPr>
        <w:rFonts w:ascii="Times New Roman" w:eastAsiaTheme="minorHAnsi" w:hAnsi="Times New Roman" w:cs="Times New Roman" w:hint="default"/>
      </w:rPr>
    </w:lvl>
    <w:lvl w:ilvl="1" w:tplc="040C0003">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1" w15:restartNumberingAfterBreak="0">
    <w:nsid w:val="07C24B74"/>
    <w:multiLevelType w:val="hybridMultilevel"/>
    <w:tmpl w:val="7206E916"/>
    <w:lvl w:ilvl="0" w:tplc="821ABDCA">
      <w:start w:val="1"/>
      <w:numFmt w:val="lowerLetter"/>
      <w:lvlText w:val="%1)"/>
      <w:lvlJc w:val="left"/>
      <w:pPr>
        <w:ind w:left="-349" w:hanging="360"/>
      </w:pPr>
      <w:rPr>
        <w:rFonts w:hint="default"/>
        <w:b/>
      </w:rPr>
    </w:lvl>
    <w:lvl w:ilvl="1" w:tplc="040C0019" w:tentative="1">
      <w:start w:val="1"/>
      <w:numFmt w:val="lowerLetter"/>
      <w:lvlText w:val="%2."/>
      <w:lvlJc w:val="left"/>
      <w:pPr>
        <w:ind w:left="371" w:hanging="360"/>
      </w:pPr>
    </w:lvl>
    <w:lvl w:ilvl="2" w:tplc="040C001B" w:tentative="1">
      <w:start w:val="1"/>
      <w:numFmt w:val="lowerRoman"/>
      <w:lvlText w:val="%3."/>
      <w:lvlJc w:val="right"/>
      <w:pPr>
        <w:ind w:left="1091" w:hanging="180"/>
      </w:pPr>
    </w:lvl>
    <w:lvl w:ilvl="3" w:tplc="040C000F" w:tentative="1">
      <w:start w:val="1"/>
      <w:numFmt w:val="decimal"/>
      <w:lvlText w:val="%4."/>
      <w:lvlJc w:val="left"/>
      <w:pPr>
        <w:ind w:left="1811" w:hanging="360"/>
      </w:pPr>
    </w:lvl>
    <w:lvl w:ilvl="4" w:tplc="040C0019" w:tentative="1">
      <w:start w:val="1"/>
      <w:numFmt w:val="lowerLetter"/>
      <w:lvlText w:val="%5."/>
      <w:lvlJc w:val="left"/>
      <w:pPr>
        <w:ind w:left="2531" w:hanging="360"/>
      </w:pPr>
    </w:lvl>
    <w:lvl w:ilvl="5" w:tplc="040C001B" w:tentative="1">
      <w:start w:val="1"/>
      <w:numFmt w:val="lowerRoman"/>
      <w:lvlText w:val="%6."/>
      <w:lvlJc w:val="right"/>
      <w:pPr>
        <w:ind w:left="3251" w:hanging="180"/>
      </w:pPr>
    </w:lvl>
    <w:lvl w:ilvl="6" w:tplc="040C000F" w:tentative="1">
      <w:start w:val="1"/>
      <w:numFmt w:val="decimal"/>
      <w:lvlText w:val="%7."/>
      <w:lvlJc w:val="left"/>
      <w:pPr>
        <w:ind w:left="3971" w:hanging="360"/>
      </w:pPr>
    </w:lvl>
    <w:lvl w:ilvl="7" w:tplc="040C0019" w:tentative="1">
      <w:start w:val="1"/>
      <w:numFmt w:val="lowerLetter"/>
      <w:lvlText w:val="%8."/>
      <w:lvlJc w:val="left"/>
      <w:pPr>
        <w:ind w:left="4691" w:hanging="360"/>
      </w:pPr>
    </w:lvl>
    <w:lvl w:ilvl="8" w:tplc="040C001B" w:tentative="1">
      <w:start w:val="1"/>
      <w:numFmt w:val="lowerRoman"/>
      <w:lvlText w:val="%9."/>
      <w:lvlJc w:val="right"/>
      <w:pPr>
        <w:ind w:left="5411" w:hanging="180"/>
      </w:pPr>
    </w:lvl>
  </w:abstractNum>
  <w:abstractNum w:abstractNumId="2" w15:restartNumberingAfterBreak="0">
    <w:nsid w:val="0AE766C9"/>
    <w:multiLevelType w:val="hybridMultilevel"/>
    <w:tmpl w:val="10C83E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CD1867"/>
    <w:multiLevelType w:val="hybridMultilevel"/>
    <w:tmpl w:val="BACEEBEC"/>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4" w15:restartNumberingAfterBreak="0">
    <w:nsid w:val="16E210FB"/>
    <w:multiLevelType w:val="hybridMultilevel"/>
    <w:tmpl w:val="751669EC"/>
    <w:lvl w:ilvl="0" w:tplc="3DAEAB4E">
      <w:start w:val="1"/>
      <w:numFmt w:val="bullet"/>
      <w:lvlText w:val="-"/>
      <w:lvlJc w:val="left"/>
      <w:pPr>
        <w:ind w:left="-349" w:hanging="360"/>
      </w:pPr>
      <w:rPr>
        <w:rFonts w:ascii="Calibri" w:eastAsia="Times New Roman"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5" w15:restartNumberingAfterBreak="0">
    <w:nsid w:val="1DEC2763"/>
    <w:multiLevelType w:val="hybridMultilevel"/>
    <w:tmpl w:val="BCD480D6"/>
    <w:lvl w:ilvl="0" w:tplc="040C0001">
      <w:start w:val="1"/>
      <w:numFmt w:val="bullet"/>
      <w:lvlText w:val=""/>
      <w:lvlJc w:val="left"/>
      <w:pPr>
        <w:ind w:left="-207" w:hanging="360"/>
      </w:pPr>
      <w:rPr>
        <w:rFonts w:ascii="Symbol" w:hAnsi="Symbol"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6" w15:restartNumberingAfterBreak="0">
    <w:nsid w:val="260C4527"/>
    <w:multiLevelType w:val="hybridMultilevel"/>
    <w:tmpl w:val="F99EBC0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3190362"/>
    <w:multiLevelType w:val="hybridMultilevel"/>
    <w:tmpl w:val="E2CC4BE2"/>
    <w:lvl w:ilvl="0" w:tplc="040C0001">
      <w:start w:val="1"/>
      <w:numFmt w:val="bullet"/>
      <w:lvlText w:val=""/>
      <w:lvlJc w:val="left"/>
      <w:pPr>
        <w:ind w:left="-207" w:hanging="360"/>
      </w:pPr>
      <w:rPr>
        <w:rFonts w:ascii="Symbol" w:hAnsi="Symbol" w:hint="default"/>
      </w:rPr>
    </w:lvl>
    <w:lvl w:ilvl="1" w:tplc="040C0003">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8" w15:restartNumberingAfterBreak="0">
    <w:nsid w:val="35F82107"/>
    <w:multiLevelType w:val="hybridMultilevel"/>
    <w:tmpl w:val="E28CC6AE"/>
    <w:lvl w:ilvl="0" w:tplc="040C0001">
      <w:start w:val="1"/>
      <w:numFmt w:val="bullet"/>
      <w:lvlText w:val=""/>
      <w:lvlJc w:val="left"/>
      <w:pPr>
        <w:ind w:left="14774" w:hanging="360"/>
      </w:pPr>
      <w:rPr>
        <w:rFonts w:ascii="Symbol" w:hAnsi="Symbol" w:hint="default"/>
        <w:b w:val="0"/>
      </w:rPr>
    </w:lvl>
    <w:lvl w:ilvl="1" w:tplc="040C0003" w:tentative="1">
      <w:start w:val="1"/>
      <w:numFmt w:val="bullet"/>
      <w:lvlText w:val="o"/>
      <w:lvlJc w:val="left"/>
      <w:pPr>
        <w:ind w:left="15494" w:hanging="360"/>
      </w:pPr>
      <w:rPr>
        <w:rFonts w:ascii="Courier New" w:hAnsi="Courier New" w:cs="Courier New" w:hint="default"/>
      </w:rPr>
    </w:lvl>
    <w:lvl w:ilvl="2" w:tplc="040C0005" w:tentative="1">
      <w:start w:val="1"/>
      <w:numFmt w:val="bullet"/>
      <w:lvlText w:val=""/>
      <w:lvlJc w:val="left"/>
      <w:pPr>
        <w:ind w:left="16214" w:hanging="360"/>
      </w:pPr>
      <w:rPr>
        <w:rFonts w:ascii="Wingdings" w:hAnsi="Wingdings" w:hint="default"/>
      </w:rPr>
    </w:lvl>
    <w:lvl w:ilvl="3" w:tplc="040C0001" w:tentative="1">
      <w:start w:val="1"/>
      <w:numFmt w:val="bullet"/>
      <w:lvlText w:val=""/>
      <w:lvlJc w:val="left"/>
      <w:pPr>
        <w:ind w:left="16934" w:hanging="360"/>
      </w:pPr>
      <w:rPr>
        <w:rFonts w:ascii="Symbol" w:hAnsi="Symbol" w:hint="default"/>
      </w:rPr>
    </w:lvl>
    <w:lvl w:ilvl="4" w:tplc="040C0003" w:tentative="1">
      <w:start w:val="1"/>
      <w:numFmt w:val="bullet"/>
      <w:lvlText w:val="o"/>
      <w:lvlJc w:val="left"/>
      <w:pPr>
        <w:ind w:left="17654" w:hanging="360"/>
      </w:pPr>
      <w:rPr>
        <w:rFonts w:ascii="Courier New" w:hAnsi="Courier New" w:cs="Courier New" w:hint="default"/>
      </w:rPr>
    </w:lvl>
    <w:lvl w:ilvl="5" w:tplc="040C0005" w:tentative="1">
      <w:start w:val="1"/>
      <w:numFmt w:val="bullet"/>
      <w:lvlText w:val=""/>
      <w:lvlJc w:val="left"/>
      <w:pPr>
        <w:ind w:left="18374" w:hanging="360"/>
      </w:pPr>
      <w:rPr>
        <w:rFonts w:ascii="Wingdings" w:hAnsi="Wingdings" w:hint="default"/>
      </w:rPr>
    </w:lvl>
    <w:lvl w:ilvl="6" w:tplc="040C0001" w:tentative="1">
      <w:start w:val="1"/>
      <w:numFmt w:val="bullet"/>
      <w:lvlText w:val=""/>
      <w:lvlJc w:val="left"/>
      <w:pPr>
        <w:ind w:left="19094" w:hanging="360"/>
      </w:pPr>
      <w:rPr>
        <w:rFonts w:ascii="Symbol" w:hAnsi="Symbol" w:hint="default"/>
      </w:rPr>
    </w:lvl>
    <w:lvl w:ilvl="7" w:tplc="040C0003" w:tentative="1">
      <w:start w:val="1"/>
      <w:numFmt w:val="bullet"/>
      <w:lvlText w:val="o"/>
      <w:lvlJc w:val="left"/>
      <w:pPr>
        <w:ind w:left="19814" w:hanging="360"/>
      </w:pPr>
      <w:rPr>
        <w:rFonts w:ascii="Courier New" w:hAnsi="Courier New" w:cs="Courier New" w:hint="default"/>
      </w:rPr>
    </w:lvl>
    <w:lvl w:ilvl="8" w:tplc="040C0005" w:tentative="1">
      <w:start w:val="1"/>
      <w:numFmt w:val="bullet"/>
      <w:lvlText w:val=""/>
      <w:lvlJc w:val="left"/>
      <w:pPr>
        <w:ind w:left="20534" w:hanging="360"/>
      </w:pPr>
      <w:rPr>
        <w:rFonts w:ascii="Wingdings" w:hAnsi="Wingdings" w:hint="default"/>
      </w:rPr>
    </w:lvl>
  </w:abstractNum>
  <w:abstractNum w:abstractNumId="9" w15:restartNumberingAfterBreak="0">
    <w:nsid w:val="36BB57AD"/>
    <w:multiLevelType w:val="hybridMultilevel"/>
    <w:tmpl w:val="EE749DDC"/>
    <w:lvl w:ilvl="0" w:tplc="040C0001">
      <w:start w:val="1"/>
      <w:numFmt w:val="bullet"/>
      <w:lvlText w:val=""/>
      <w:lvlJc w:val="left"/>
      <w:pPr>
        <w:ind w:left="1788" w:hanging="360"/>
      </w:pPr>
      <w:rPr>
        <w:rFonts w:ascii="Symbol" w:hAnsi="Symbol" w:hint="default"/>
      </w:rPr>
    </w:lvl>
    <w:lvl w:ilvl="1" w:tplc="040C0003">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0" w15:restartNumberingAfterBreak="0">
    <w:nsid w:val="3A2C6EE4"/>
    <w:multiLevelType w:val="hybridMultilevel"/>
    <w:tmpl w:val="C506F6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B1930BC"/>
    <w:multiLevelType w:val="hybridMultilevel"/>
    <w:tmpl w:val="F2369402"/>
    <w:lvl w:ilvl="0" w:tplc="70CE117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DFF64EB"/>
    <w:multiLevelType w:val="hybridMultilevel"/>
    <w:tmpl w:val="FABED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1965C0"/>
    <w:multiLevelType w:val="hybridMultilevel"/>
    <w:tmpl w:val="0F3A77A2"/>
    <w:lvl w:ilvl="0" w:tplc="9F08A0A2">
      <w:numFmt w:val="bullet"/>
      <w:lvlText w:val="-"/>
      <w:lvlJc w:val="left"/>
      <w:pPr>
        <w:ind w:left="-207" w:hanging="360"/>
      </w:pPr>
      <w:rPr>
        <w:rFonts w:ascii="Times New Roman" w:eastAsiaTheme="minorHAnsi" w:hAnsi="Times New Roman" w:cs="Times New Roman"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14" w15:restartNumberingAfterBreak="0">
    <w:nsid w:val="4FDB4A00"/>
    <w:multiLevelType w:val="hybridMultilevel"/>
    <w:tmpl w:val="29061534"/>
    <w:lvl w:ilvl="0" w:tplc="040C0001">
      <w:start w:val="1"/>
      <w:numFmt w:val="bullet"/>
      <w:lvlText w:val=""/>
      <w:lvlJc w:val="left"/>
      <w:pPr>
        <w:ind w:left="-207" w:hanging="360"/>
      </w:pPr>
      <w:rPr>
        <w:rFonts w:ascii="Symbol" w:hAnsi="Symbol" w:hint="default"/>
      </w:rPr>
    </w:lvl>
    <w:lvl w:ilvl="1" w:tplc="040C0003">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15" w15:restartNumberingAfterBreak="0">
    <w:nsid w:val="51B13550"/>
    <w:multiLevelType w:val="hybridMultilevel"/>
    <w:tmpl w:val="0A967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B50FEA"/>
    <w:multiLevelType w:val="hybridMultilevel"/>
    <w:tmpl w:val="39722C90"/>
    <w:lvl w:ilvl="0" w:tplc="2820CDC2">
      <w:numFmt w:val="bullet"/>
      <w:lvlText w:val="-"/>
      <w:lvlJc w:val="left"/>
      <w:pPr>
        <w:ind w:left="363" w:hanging="360"/>
      </w:pPr>
      <w:rPr>
        <w:rFonts w:ascii="Times New Roman" w:eastAsia="Arial Unicode MS" w:hAnsi="Times New Roman" w:cs="Times New Roman" w:hint="default"/>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17" w15:restartNumberingAfterBreak="0">
    <w:nsid w:val="6F432144"/>
    <w:multiLevelType w:val="hybridMultilevel"/>
    <w:tmpl w:val="028E73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F956897"/>
    <w:multiLevelType w:val="hybridMultilevel"/>
    <w:tmpl w:val="0EBEF346"/>
    <w:lvl w:ilvl="0" w:tplc="6ABABD06">
      <w:numFmt w:val="bullet"/>
      <w:lvlText w:val="-"/>
      <w:lvlJc w:val="left"/>
      <w:pPr>
        <w:ind w:left="218" w:hanging="360"/>
      </w:pPr>
      <w:rPr>
        <w:rFonts w:ascii="Times New Roman" w:eastAsiaTheme="minorHAnsi" w:hAnsi="Times New Roman"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9" w15:restartNumberingAfterBreak="0">
    <w:nsid w:val="72BA1CC6"/>
    <w:multiLevelType w:val="hybridMultilevel"/>
    <w:tmpl w:val="15DC0374"/>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17"/>
  </w:num>
  <w:num w:numId="2">
    <w:abstractNumId w:val="16"/>
  </w:num>
  <w:num w:numId="3">
    <w:abstractNumId w:val="9"/>
  </w:num>
  <w:num w:numId="4">
    <w:abstractNumId w:val="8"/>
  </w:num>
  <w:num w:numId="5">
    <w:abstractNumId w:val="19"/>
  </w:num>
  <w:num w:numId="6">
    <w:abstractNumId w:val="12"/>
  </w:num>
  <w:num w:numId="7">
    <w:abstractNumId w:val="15"/>
  </w:num>
  <w:num w:numId="8">
    <w:abstractNumId w:val="18"/>
  </w:num>
  <w:num w:numId="9">
    <w:abstractNumId w:val="1"/>
  </w:num>
  <w:num w:numId="10">
    <w:abstractNumId w:val="13"/>
  </w:num>
  <w:num w:numId="11">
    <w:abstractNumId w:val="11"/>
  </w:num>
  <w:num w:numId="12">
    <w:abstractNumId w:val="2"/>
  </w:num>
  <w:num w:numId="13">
    <w:abstractNumId w:val="10"/>
  </w:num>
  <w:num w:numId="14">
    <w:abstractNumId w:val="6"/>
  </w:num>
  <w:num w:numId="15">
    <w:abstractNumId w:val="4"/>
  </w:num>
  <w:num w:numId="16">
    <w:abstractNumId w:val="14"/>
  </w:num>
  <w:num w:numId="17">
    <w:abstractNumId w:val="0"/>
  </w:num>
  <w:num w:numId="18">
    <w:abstractNumId w:val="7"/>
  </w:num>
  <w:num w:numId="19">
    <w:abstractNumId w:val="3"/>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0A8"/>
    <w:rsid w:val="00005FDB"/>
    <w:rsid w:val="00006001"/>
    <w:rsid w:val="00055534"/>
    <w:rsid w:val="00057B3B"/>
    <w:rsid w:val="000B7118"/>
    <w:rsid w:val="000F61DE"/>
    <w:rsid w:val="000F772F"/>
    <w:rsid w:val="001003BB"/>
    <w:rsid w:val="001106F0"/>
    <w:rsid w:val="001235CE"/>
    <w:rsid w:val="00142500"/>
    <w:rsid w:val="00143DCD"/>
    <w:rsid w:val="00147BD8"/>
    <w:rsid w:val="0015134B"/>
    <w:rsid w:val="001821CF"/>
    <w:rsid w:val="00197384"/>
    <w:rsid w:val="001A041A"/>
    <w:rsid w:val="001B789B"/>
    <w:rsid w:val="001C3154"/>
    <w:rsid w:val="001E46E8"/>
    <w:rsid w:val="001F71E2"/>
    <w:rsid w:val="00220E07"/>
    <w:rsid w:val="00275539"/>
    <w:rsid w:val="00280154"/>
    <w:rsid w:val="002B59D2"/>
    <w:rsid w:val="002D094F"/>
    <w:rsid w:val="002E2F8F"/>
    <w:rsid w:val="00334118"/>
    <w:rsid w:val="00334636"/>
    <w:rsid w:val="003427E7"/>
    <w:rsid w:val="00376F3E"/>
    <w:rsid w:val="003B2CF7"/>
    <w:rsid w:val="003D5844"/>
    <w:rsid w:val="003F2464"/>
    <w:rsid w:val="00444C18"/>
    <w:rsid w:val="00464919"/>
    <w:rsid w:val="00490056"/>
    <w:rsid w:val="00492471"/>
    <w:rsid w:val="004D6175"/>
    <w:rsid w:val="004E3E74"/>
    <w:rsid w:val="004F0C34"/>
    <w:rsid w:val="004F7233"/>
    <w:rsid w:val="005A2A07"/>
    <w:rsid w:val="005D0F7E"/>
    <w:rsid w:val="006144AB"/>
    <w:rsid w:val="006223D9"/>
    <w:rsid w:val="00657C85"/>
    <w:rsid w:val="00670B57"/>
    <w:rsid w:val="00684846"/>
    <w:rsid w:val="00696853"/>
    <w:rsid w:val="006A0A94"/>
    <w:rsid w:val="006F70B1"/>
    <w:rsid w:val="00740984"/>
    <w:rsid w:val="00747057"/>
    <w:rsid w:val="00767161"/>
    <w:rsid w:val="0078276B"/>
    <w:rsid w:val="007B6E18"/>
    <w:rsid w:val="00813DA2"/>
    <w:rsid w:val="00815F7D"/>
    <w:rsid w:val="00821D27"/>
    <w:rsid w:val="008546E2"/>
    <w:rsid w:val="0086485F"/>
    <w:rsid w:val="008918F5"/>
    <w:rsid w:val="008B00E4"/>
    <w:rsid w:val="00904ECB"/>
    <w:rsid w:val="00934AD7"/>
    <w:rsid w:val="00961B59"/>
    <w:rsid w:val="009717E2"/>
    <w:rsid w:val="009E0767"/>
    <w:rsid w:val="00A2543D"/>
    <w:rsid w:val="00A2729B"/>
    <w:rsid w:val="00A4381D"/>
    <w:rsid w:val="00AB51EF"/>
    <w:rsid w:val="00AB6AD0"/>
    <w:rsid w:val="00AF214C"/>
    <w:rsid w:val="00B052E8"/>
    <w:rsid w:val="00B33562"/>
    <w:rsid w:val="00B34D01"/>
    <w:rsid w:val="00B7369C"/>
    <w:rsid w:val="00B73A00"/>
    <w:rsid w:val="00B7499B"/>
    <w:rsid w:val="00B92E1F"/>
    <w:rsid w:val="00BB4DD8"/>
    <w:rsid w:val="00BC6766"/>
    <w:rsid w:val="00C110B3"/>
    <w:rsid w:val="00C227DE"/>
    <w:rsid w:val="00C230EC"/>
    <w:rsid w:val="00C329BF"/>
    <w:rsid w:val="00C35B99"/>
    <w:rsid w:val="00C55F53"/>
    <w:rsid w:val="00C92C00"/>
    <w:rsid w:val="00CB0E3C"/>
    <w:rsid w:val="00CE70A8"/>
    <w:rsid w:val="00CF4E2C"/>
    <w:rsid w:val="00D16E7D"/>
    <w:rsid w:val="00D21774"/>
    <w:rsid w:val="00D95358"/>
    <w:rsid w:val="00DA7D85"/>
    <w:rsid w:val="00DB16A5"/>
    <w:rsid w:val="00DB3936"/>
    <w:rsid w:val="00DC1588"/>
    <w:rsid w:val="00DE1D75"/>
    <w:rsid w:val="00DE2974"/>
    <w:rsid w:val="00DE2C7D"/>
    <w:rsid w:val="00DF7A5C"/>
    <w:rsid w:val="00E04DB5"/>
    <w:rsid w:val="00E06E76"/>
    <w:rsid w:val="00ED4588"/>
    <w:rsid w:val="00EE5191"/>
    <w:rsid w:val="00EE6341"/>
    <w:rsid w:val="00F04228"/>
    <w:rsid w:val="00F12404"/>
    <w:rsid w:val="00F22898"/>
    <w:rsid w:val="00F33808"/>
    <w:rsid w:val="00F428BA"/>
    <w:rsid w:val="00F552C2"/>
    <w:rsid w:val="00F74185"/>
    <w:rsid w:val="00F800D8"/>
    <w:rsid w:val="00FC61FE"/>
    <w:rsid w:val="00FD3762"/>
    <w:rsid w:val="00FD63DB"/>
    <w:rsid w:val="00FE6D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F194A-4999-4323-99F4-7C5FBEFA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384"/>
    <w:pPr>
      <w:spacing w:line="252"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
    <w:name w:val="Corps"/>
    <w:rsid w:val="001B789B"/>
    <w:pPr>
      <w:spacing w:after="0" w:line="240" w:lineRule="auto"/>
    </w:pPr>
    <w:rPr>
      <w:rFonts w:ascii="Helvetica Neue" w:eastAsia="Arial Unicode MS" w:hAnsi="Helvetica Neue" w:cs="Arial Unicode MS"/>
      <w:color w:val="000000"/>
      <w:lang w:eastAsia="fr-FR"/>
      <w14:textOutline w14:w="0" w14:cap="flat" w14:cmpd="sng" w14:algn="ctr">
        <w14:noFill/>
        <w14:prstDash w14:val="solid"/>
        <w14:bevel/>
      </w14:textOutline>
    </w:rPr>
  </w:style>
  <w:style w:type="paragraph" w:styleId="Textedebulles">
    <w:name w:val="Balloon Text"/>
    <w:basedOn w:val="Normal"/>
    <w:link w:val="TextedebullesCar"/>
    <w:uiPriority w:val="99"/>
    <w:semiHidden/>
    <w:unhideWhenUsed/>
    <w:rsid w:val="00F7418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74185"/>
    <w:rPr>
      <w:rFonts w:ascii="Segoe UI" w:hAnsi="Segoe UI" w:cs="Segoe UI"/>
      <w:sz w:val="18"/>
      <w:szCs w:val="18"/>
    </w:rPr>
  </w:style>
  <w:style w:type="paragraph" w:styleId="Paragraphedeliste">
    <w:name w:val="List Paragraph"/>
    <w:basedOn w:val="Normal"/>
    <w:uiPriority w:val="34"/>
    <w:qFormat/>
    <w:rsid w:val="00444C18"/>
    <w:pPr>
      <w:spacing w:line="259" w:lineRule="auto"/>
      <w:ind w:left="720"/>
      <w:contextualSpacing/>
    </w:pPr>
  </w:style>
  <w:style w:type="paragraph" w:customStyle="1" w:styleId="Sous-titre1">
    <w:name w:val="Sous-titre1"/>
    <w:basedOn w:val="Normal"/>
    <w:link w:val="GraphiqueSous-titre1"/>
    <w:qFormat/>
    <w:rsid w:val="00B7499B"/>
    <w:pPr>
      <w:widowControl w:val="0"/>
      <w:spacing w:after="0" w:line="220" w:lineRule="exact"/>
    </w:pPr>
    <w:rPr>
      <w:rFonts w:ascii="Arial" w:eastAsia="Times New Roman" w:hAnsi="Arial" w:cs="Arial"/>
      <w:color w:val="EF792F"/>
      <w:spacing w:val="20"/>
      <w:w w:val="90"/>
      <w:kern w:val="28"/>
      <w:sz w:val="18"/>
      <w:szCs w:val="18"/>
    </w:rPr>
  </w:style>
  <w:style w:type="character" w:customStyle="1" w:styleId="GraphiqueSous-titre1">
    <w:name w:val="Graphique Sous-titre1"/>
    <w:basedOn w:val="Policepardfaut"/>
    <w:link w:val="Sous-titre1"/>
    <w:rsid w:val="00B7499B"/>
    <w:rPr>
      <w:rFonts w:ascii="Arial" w:eastAsia="Times New Roman" w:hAnsi="Arial" w:cs="Arial"/>
      <w:color w:val="EF792F"/>
      <w:spacing w:val="20"/>
      <w:w w:val="90"/>
      <w:kern w:val="28"/>
      <w:sz w:val="18"/>
      <w:szCs w:val="18"/>
    </w:rPr>
  </w:style>
  <w:style w:type="character" w:styleId="Lienhypertexte">
    <w:name w:val="Hyperlink"/>
    <w:basedOn w:val="Policepardfaut"/>
    <w:rsid w:val="00B7499B"/>
    <w:rPr>
      <w:color w:val="0563C1" w:themeColor="hyperlink"/>
      <w:u w:val="single"/>
    </w:rPr>
  </w:style>
  <w:style w:type="paragraph" w:styleId="NormalWeb">
    <w:name w:val="Normal (Web)"/>
    <w:basedOn w:val="Normal"/>
    <w:uiPriority w:val="99"/>
    <w:unhideWhenUsed/>
    <w:rsid w:val="00B7499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Emphaseintense">
    <w:name w:val="Intense Emphasis"/>
    <w:basedOn w:val="Policepardfaut"/>
    <w:uiPriority w:val="21"/>
    <w:qFormat/>
    <w:rsid w:val="00B7499B"/>
    <w:rPr>
      <w:i/>
      <w:iCs/>
      <w:color w:val="5B9BD5" w:themeColor="accent1"/>
    </w:rPr>
  </w:style>
  <w:style w:type="table" w:styleId="Grilledutableau">
    <w:name w:val="Table Grid"/>
    <w:basedOn w:val="TableauNormal"/>
    <w:uiPriority w:val="39"/>
    <w:rsid w:val="00961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1003B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245080">
      <w:bodyDiv w:val="1"/>
      <w:marLeft w:val="0"/>
      <w:marRight w:val="0"/>
      <w:marTop w:val="0"/>
      <w:marBottom w:val="0"/>
      <w:divBdr>
        <w:top w:val="none" w:sz="0" w:space="0" w:color="auto"/>
        <w:left w:val="none" w:sz="0" w:space="0" w:color="auto"/>
        <w:bottom w:val="none" w:sz="0" w:space="0" w:color="auto"/>
        <w:right w:val="none" w:sz="0" w:space="0" w:color="auto"/>
      </w:divBdr>
    </w:div>
    <w:div w:id="1248154510">
      <w:bodyDiv w:val="1"/>
      <w:marLeft w:val="0"/>
      <w:marRight w:val="0"/>
      <w:marTop w:val="0"/>
      <w:marBottom w:val="0"/>
      <w:divBdr>
        <w:top w:val="none" w:sz="0" w:space="0" w:color="auto"/>
        <w:left w:val="none" w:sz="0" w:space="0" w:color="auto"/>
        <w:bottom w:val="none" w:sz="0" w:space="0" w:color="auto"/>
        <w:right w:val="none" w:sz="0" w:space="0" w:color="auto"/>
      </w:divBdr>
    </w:div>
    <w:div w:id="1274633361">
      <w:bodyDiv w:val="1"/>
      <w:marLeft w:val="0"/>
      <w:marRight w:val="0"/>
      <w:marTop w:val="0"/>
      <w:marBottom w:val="0"/>
      <w:divBdr>
        <w:top w:val="none" w:sz="0" w:space="0" w:color="auto"/>
        <w:left w:val="none" w:sz="0" w:space="0" w:color="auto"/>
        <w:bottom w:val="none" w:sz="0" w:space="0" w:color="auto"/>
        <w:right w:val="none" w:sz="0" w:space="0" w:color="auto"/>
      </w:divBdr>
    </w:div>
    <w:div w:id="139620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383D6-E3C1-48C3-BEDE-7A527532F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Pages>
  <Words>1097</Words>
  <Characters>6034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neuf</dc:creator>
  <cp:keywords/>
  <dc:description/>
  <cp:lastModifiedBy>Syndicat</cp:lastModifiedBy>
  <cp:revision>45</cp:revision>
  <cp:lastPrinted>2020-12-17T09:49:00Z</cp:lastPrinted>
  <dcterms:created xsi:type="dcterms:W3CDTF">2020-12-15T08:34:00Z</dcterms:created>
  <dcterms:modified xsi:type="dcterms:W3CDTF">2020-12-17T09:56:00Z</dcterms:modified>
</cp:coreProperties>
</file>