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EB1" w:rsidRDefault="008D18A9">
      <w:pPr>
        <w:spacing w:before="77"/>
        <w:ind w:left="2078" w:right="584"/>
        <w:jc w:val="center"/>
        <w:rPr>
          <w:b/>
          <w:sz w:val="56"/>
        </w:rPr>
      </w:pPr>
      <w:bookmarkStart w:id="0" w:name="_GoBack"/>
      <w:bookmarkEnd w:id="0"/>
      <w:r>
        <w:rPr>
          <w:noProof/>
          <w:lang w:eastAsia="fr-FR"/>
        </w:rPr>
        <w:drawing>
          <wp:anchor distT="0" distB="0" distL="0" distR="0" simplePos="0" relativeHeight="15731200" behindDoc="0" locked="0" layoutInCell="1" allowOverlap="1">
            <wp:simplePos x="0" y="0"/>
            <wp:positionH relativeFrom="page">
              <wp:posOffset>503</wp:posOffset>
            </wp:positionH>
            <wp:positionV relativeFrom="paragraph">
              <wp:posOffset>99233</wp:posOffset>
            </wp:positionV>
            <wp:extent cx="969911" cy="1667637"/>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969911" cy="1667637"/>
                    </a:xfrm>
                    <a:prstGeom prst="rect">
                      <a:avLst/>
                    </a:prstGeom>
                  </pic:spPr>
                </pic:pic>
              </a:graphicData>
            </a:graphic>
          </wp:anchor>
        </w:drawing>
      </w:r>
      <w:r>
        <w:rPr>
          <w:b/>
          <w:sz w:val="56"/>
        </w:rPr>
        <w:t>Les mêmes droits pour tous !</w:t>
      </w:r>
    </w:p>
    <w:p w:rsidR="00C63EB1" w:rsidRDefault="008D18A9">
      <w:pPr>
        <w:spacing w:before="212" w:line="249" w:lineRule="auto"/>
        <w:ind w:left="2078" w:right="584"/>
        <w:jc w:val="center"/>
        <w:rPr>
          <w:rFonts w:ascii="Trebuchet MS" w:hAnsi="Trebuchet MS"/>
          <w:b/>
          <w:sz w:val="40"/>
        </w:rPr>
      </w:pPr>
      <w:r>
        <w:rPr>
          <w:rFonts w:ascii="Trebuchet MS" w:hAnsi="Trebuchet MS"/>
          <w:b/>
          <w:w w:val="90"/>
          <w:sz w:val="40"/>
        </w:rPr>
        <w:t>Une Convention Collective Nationale de haut</w:t>
      </w:r>
      <w:r>
        <w:rPr>
          <w:rFonts w:ascii="Trebuchet MS" w:hAnsi="Trebuchet MS"/>
          <w:b/>
          <w:spacing w:val="-76"/>
          <w:w w:val="90"/>
          <w:sz w:val="40"/>
        </w:rPr>
        <w:t xml:space="preserve"> </w:t>
      </w:r>
      <w:r>
        <w:rPr>
          <w:rFonts w:ascii="Trebuchet MS" w:hAnsi="Trebuchet MS"/>
          <w:b/>
          <w:w w:val="90"/>
          <w:sz w:val="40"/>
        </w:rPr>
        <w:t xml:space="preserve">niveau </w:t>
      </w:r>
      <w:r>
        <w:rPr>
          <w:rFonts w:ascii="Trebuchet MS" w:hAnsi="Trebuchet MS"/>
          <w:b/>
          <w:sz w:val="40"/>
        </w:rPr>
        <w:t>pour</w:t>
      </w:r>
      <w:r>
        <w:rPr>
          <w:rFonts w:ascii="Trebuchet MS" w:hAnsi="Trebuchet MS"/>
          <w:b/>
          <w:spacing w:val="-57"/>
          <w:sz w:val="40"/>
        </w:rPr>
        <w:t xml:space="preserve"> </w:t>
      </w:r>
      <w:r>
        <w:rPr>
          <w:rFonts w:ascii="Trebuchet MS" w:hAnsi="Trebuchet MS"/>
          <w:b/>
          <w:sz w:val="40"/>
        </w:rPr>
        <w:t>tous</w:t>
      </w:r>
      <w:r>
        <w:rPr>
          <w:rFonts w:ascii="Trebuchet MS" w:hAnsi="Trebuchet MS"/>
          <w:b/>
          <w:spacing w:val="-56"/>
          <w:sz w:val="40"/>
        </w:rPr>
        <w:t xml:space="preserve"> </w:t>
      </w:r>
      <w:r>
        <w:rPr>
          <w:rFonts w:ascii="Trebuchet MS" w:hAnsi="Trebuchet MS"/>
          <w:b/>
          <w:sz w:val="40"/>
        </w:rPr>
        <w:t>les</w:t>
      </w:r>
      <w:r>
        <w:rPr>
          <w:rFonts w:ascii="Trebuchet MS" w:hAnsi="Trebuchet MS"/>
          <w:b/>
          <w:spacing w:val="-58"/>
          <w:sz w:val="40"/>
        </w:rPr>
        <w:t xml:space="preserve"> </w:t>
      </w:r>
      <w:r>
        <w:rPr>
          <w:rFonts w:ascii="Trebuchet MS" w:hAnsi="Trebuchet MS"/>
          <w:b/>
          <w:sz w:val="40"/>
        </w:rPr>
        <w:t>salariés</w:t>
      </w:r>
      <w:r>
        <w:rPr>
          <w:rFonts w:ascii="Trebuchet MS" w:hAnsi="Trebuchet MS"/>
          <w:b/>
          <w:spacing w:val="-58"/>
          <w:sz w:val="40"/>
        </w:rPr>
        <w:t xml:space="preserve"> </w:t>
      </w:r>
      <w:r>
        <w:rPr>
          <w:rFonts w:ascii="Trebuchet MS" w:hAnsi="Trebuchet MS"/>
          <w:b/>
          <w:sz w:val="40"/>
        </w:rPr>
        <w:t>de</w:t>
      </w:r>
      <w:r>
        <w:rPr>
          <w:rFonts w:ascii="Trebuchet MS" w:hAnsi="Trebuchet MS"/>
          <w:b/>
          <w:spacing w:val="-57"/>
          <w:sz w:val="40"/>
        </w:rPr>
        <w:t xml:space="preserve"> </w:t>
      </w:r>
      <w:r>
        <w:rPr>
          <w:rFonts w:ascii="Trebuchet MS" w:hAnsi="Trebuchet MS"/>
          <w:b/>
          <w:sz w:val="40"/>
        </w:rPr>
        <w:t>la</w:t>
      </w:r>
      <w:r>
        <w:rPr>
          <w:rFonts w:ascii="Trebuchet MS" w:hAnsi="Trebuchet MS"/>
          <w:b/>
          <w:spacing w:val="-58"/>
          <w:sz w:val="40"/>
        </w:rPr>
        <w:t xml:space="preserve"> </w:t>
      </w:r>
      <w:r>
        <w:rPr>
          <w:rFonts w:ascii="Trebuchet MS" w:hAnsi="Trebuchet MS"/>
          <w:b/>
          <w:sz w:val="40"/>
        </w:rPr>
        <w:t>Métallurgie.</w:t>
      </w:r>
    </w:p>
    <w:p w:rsidR="00C63EB1" w:rsidRDefault="008D18A9">
      <w:pPr>
        <w:pStyle w:val="Titre"/>
        <w:rPr>
          <w:sz w:val="72"/>
        </w:rPr>
      </w:pPr>
      <w:r>
        <w:rPr>
          <w:noProof/>
          <w:lang w:eastAsia="fr-FR"/>
        </w:rPr>
        <mc:AlternateContent>
          <mc:Choice Requires="wps">
            <w:drawing>
              <wp:anchor distT="0" distB="0" distL="0" distR="0" simplePos="0" relativeHeight="487587840" behindDoc="1" locked="0" layoutInCell="1" allowOverlap="1">
                <wp:simplePos x="0" y="0"/>
                <wp:positionH relativeFrom="page">
                  <wp:posOffset>1069975</wp:posOffset>
                </wp:positionH>
                <wp:positionV relativeFrom="paragraph">
                  <wp:posOffset>697865</wp:posOffset>
                </wp:positionV>
                <wp:extent cx="6052820" cy="6350"/>
                <wp:effectExtent l="0" t="0" r="0" b="0"/>
                <wp:wrapTopAndBottom/>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282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63ADA2" id="Rectangle 5" o:spid="_x0000_s1026" style="position:absolute;margin-left:84.25pt;margin-top:54.95pt;width:476.6pt;height:.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" fillcolor="black" stroked="f">
                <w10:wrap type="topAndBottom" anchorx="page"/>
              </v:rect>
            </w:pict>
          </mc:Fallback>
        </mc:AlternateContent>
      </w:r>
      <w:r>
        <w:rPr>
          <w:sz w:val="72"/>
        </w:rPr>
        <w:t>Ç</w:t>
      </w:r>
      <w:r>
        <w:t>A</w:t>
      </w:r>
      <w:r>
        <w:rPr>
          <w:spacing w:val="-74"/>
        </w:rPr>
        <w:t xml:space="preserve"> </w:t>
      </w:r>
      <w:r>
        <w:t>SE</w:t>
      </w:r>
      <w:r>
        <w:rPr>
          <w:spacing w:val="-73"/>
        </w:rPr>
        <w:t xml:space="preserve"> </w:t>
      </w:r>
      <w:r>
        <w:t>JOUE</w:t>
      </w:r>
      <w:r>
        <w:rPr>
          <w:spacing w:val="-74"/>
        </w:rPr>
        <w:t xml:space="preserve"> </w:t>
      </w:r>
      <w:r>
        <w:t xml:space="preserve">MAINTENANT </w:t>
      </w:r>
      <w:r>
        <w:rPr>
          <w:sz w:val="72"/>
        </w:rPr>
        <w:t>!</w:t>
      </w:r>
    </w:p>
    <w:p w:rsidR="00C63EB1" w:rsidRDefault="00C63EB1">
      <w:pPr>
        <w:pStyle w:val="Corpsdetexte"/>
        <w:spacing w:before="0"/>
        <w:ind w:left="0"/>
        <w:jc w:val="left"/>
        <w:rPr>
          <w:b/>
          <w:sz w:val="20"/>
        </w:rPr>
      </w:pPr>
    </w:p>
    <w:p w:rsidR="00C63EB1" w:rsidRDefault="00C63EB1">
      <w:pPr>
        <w:pStyle w:val="Corpsdetexte"/>
        <w:spacing w:before="3"/>
        <w:ind w:left="0"/>
        <w:jc w:val="left"/>
        <w:rPr>
          <w:b/>
          <w:sz w:val="20"/>
        </w:rPr>
      </w:pPr>
    </w:p>
    <w:p w:rsidR="00C63EB1" w:rsidRPr="008D18A9" w:rsidRDefault="008D18A9">
      <w:pPr>
        <w:spacing w:before="93"/>
        <w:ind w:left="720" w:right="237"/>
        <w:rPr>
          <w:b/>
          <w:sz w:val="24"/>
          <w:szCs w:val="24"/>
        </w:rPr>
      </w:pPr>
      <w:r w:rsidRPr="008D18A9">
        <w:rPr>
          <w:sz w:val="24"/>
          <w:szCs w:val="24"/>
        </w:rPr>
        <w:t xml:space="preserve">Les négociations sont en cours depuis 2016 et le patronat </w:t>
      </w:r>
      <w:proofErr w:type="gramStart"/>
      <w:r w:rsidRPr="008D18A9">
        <w:rPr>
          <w:sz w:val="24"/>
          <w:szCs w:val="24"/>
        </w:rPr>
        <w:t>a</w:t>
      </w:r>
      <w:proofErr w:type="gramEnd"/>
      <w:r w:rsidRPr="008D18A9">
        <w:rPr>
          <w:sz w:val="24"/>
          <w:szCs w:val="24"/>
        </w:rPr>
        <w:t xml:space="preserve"> bien l’intention de revoir à la baisse l’ensemble de nos garanties collectives et nos salaires ! </w:t>
      </w:r>
      <w:r w:rsidRPr="008D18A9">
        <w:rPr>
          <w:b/>
          <w:sz w:val="24"/>
          <w:szCs w:val="24"/>
        </w:rPr>
        <w:t>S’en prendre aux salariés de la métallurgie pour ensuite les appliquer à l’ensemble du monde du travail.</w:t>
      </w:r>
    </w:p>
    <w:p w:rsidR="00C63EB1" w:rsidRPr="008D18A9" w:rsidRDefault="008D18A9">
      <w:pPr>
        <w:pStyle w:val="Corpsdetexte"/>
        <w:ind w:right="218"/>
        <w:rPr>
          <w:sz w:val="24"/>
          <w:szCs w:val="24"/>
        </w:rPr>
      </w:pPr>
      <w:r w:rsidRPr="008D18A9">
        <w:rPr>
          <w:sz w:val="24"/>
          <w:szCs w:val="24"/>
        </w:rPr>
        <w:t>Curieusement, le patronat et les médias restent silencieux comme les autres organisations qui gardent secret le déroulement des négociations, (auraient-elles honte ?) malgré le danger des régressions sociales qui guette tous les salariés de la métallurgie !</w:t>
      </w:r>
    </w:p>
    <w:p w:rsidR="00C63EB1" w:rsidRPr="008D18A9" w:rsidRDefault="008D18A9">
      <w:pPr>
        <w:pStyle w:val="Corpsdetexte"/>
        <w:ind w:right="215"/>
        <w:rPr>
          <w:sz w:val="24"/>
          <w:szCs w:val="24"/>
        </w:rPr>
      </w:pPr>
      <w:r w:rsidRPr="008D18A9">
        <w:rPr>
          <w:sz w:val="24"/>
          <w:szCs w:val="24"/>
        </w:rPr>
        <w:t>Nous savons par expérience que ce comportement de compromission avec le patronat ne débouche jamais sur une quelconque avancée, mais sur des reculs !!Notre seule arme est d’informer, d’échanger avec les salariés.</w:t>
      </w:r>
    </w:p>
    <w:p w:rsidR="008D18A9" w:rsidRPr="008D18A9" w:rsidRDefault="008D18A9">
      <w:pPr>
        <w:pStyle w:val="Corpsdetexte"/>
        <w:spacing w:before="160"/>
        <w:ind w:right="217"/>
        <w:rPr>
          <w:sz w:val="24"/>
          <w:szCs w:val="24"/>
        </w:rPr>
      </w:pPr>
      <w:r w:rsidRPr="008D18A9">
        <w:rPr>
          <w:sz w:val="24"/>
          <w:szCs w:val="24"/>
        </w:rPr>
        <w:t>En Gironde, malgré la conjoncture difficile, plus d’un millier de signatures ont déjà été recueillies sur la pétition pour défendre notre convention coll</w:t>
      </w:r>
      <w:r>
        <w:rPr>
          <w:sz w:val="24"/>
          <w:szCs w:val="24"/>
        </w:rPr>
        <w:t>ective que vous pouvez signer en</w:t>
      </w:r>
    </w:p>
    <w:p w:rsidR="00C63EB1" w:rsidRPr="008D18A9" w:rsidRDefault="008D18A9">
      <w:pPr>
        <w:pStyle w:val="Corpsdetexte"/>
        <w:spacing w:before="0" w:line="251" w:lineRule="exact"/>
        <w:rPr>
          <w:sz w:val="24"/>
          <w:szCs w:val="24"/>
        </w:rPr>
      </w:pPr>
      <w:proofErr w:type="gramStart"/>
      <w:r w:rsidRPr="008D18A9">
        <w:rPr>
          <w:sz w:val="24"/>
          <w:szCs w:val="24"/>
        </w:rPr>
        <w:t>scannant</w:t>
      </w:r>
      <w:proofErr w:type="gramEnd"/>
      <w:r w:rsidRPr="008D18A9">
        <w:rPr>
          <w:sz w:val="24"/>
          <w:szCs w:val="24"/>
        </w:rPr>
        <w:t xml:space="preserve"> le QR code.</w:t>
      </w:r>
    </w:p>
    <w:p w:rsidR="008D18A9" w:rsidRDefault="008D18A9">
      <w:pPr>
        <w:pStyle w:val="Titre1"/>
        <w:ind w:right="2428"/>
        <w:rPr>
          <w:sz w:val="24"/>
          <w:szCs w:val="24"/>
        </w:rPr>
      </w:pPr>
      <w:r w:rsidRPr="008D18A9">
        <w:rPr>
          <w:noProof/>
          <w:sz w:val="24"/>
          <w:szCs w:val="24"/>
          <w:lang w:eastAsia="fr-FR"/>
        </w:rPr>
        <w:drawing>
          <wp:anchor distT="0" distB="0" distL="0" distR="0" simplePos="0" relativeHeight="251659776" behindDoc="1" locked="0" layoutInCell="1" allowOverlap="1">
            <wp:simplePos x="0" y="0"/>
            <wp:positionH relativeFrom="page">
              <wp:posOffset>5826125</wp:posOffset>
            </wp:positionH>
            <wp:positionV relativeFrom="paragraph">
              <wp:posOffset>111125</wp:posOffset>
            </wp:positionV>
            <wp:extent cx="1332155" cy="130685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5" cstate="print"/>
                    <a:stretch>
                      <a:fillRect/>
                    </a:stretch>
                  </pic:blipFill>
                  <pic:spPr>
                    <a:xfrm>
                      <a:off x="0" y="0"/>
                      <a:ext cx="1332155" cy="1306859"/>
                    </a:xfrm>
                    <a:prstGeom prst="rect">
                      <a:avLst/>
                    </a:prstGeom>
                  </pic:spPr>
                </pic:pic>
              </a:graphicData>
            </a:graphic>
          </wp:anchor>
        </w:drawing>
      </w:r>
    </w:p>
    <w:p w:rsidR="00C63EB1" w:rsidRPr="008D18A9" w:rsidRDefault="008D18A9">
      <w:pPr>
        <w:pStyle w:val="Titre1"/>
        <w:ind w:right="2428"/>
        <w:rPr>
          <w:sz w:val="24"/>
          <w:szCs w:val="24"/>
        </w:rPr>
      </w:pPr>
      <w:r w:rsidRPr="008D18A9">
        <w:rPr>
          <w:sz w:val="24"/>
          <w:szCs w:val="24"/>
        </w:rPr>
        <w:t>Elle a pour but d’informer et de permettre aux salariés de se prononcer sur des propositions. Nous réclamons plus de droits et de garanties pour tous et ce, de l’ouvrier au cadre</w:t>
      </w:r>
      <w:r w:rsidRPr="008D18A9">
        <w:rPr>
          <w:spacing w:val="-2"/>
          <w:sz w:val="24"/>
          <w:szCs w:val="24"/>
        </w:rPr>
        <w:t xml:space="preserve"> </w:t>
      </w:r>
      <w:r w:rsidRPr="008D18A9">
        <w:rPr>
          <w:sz w:val="24"/>
          <w:szCs w:val="24"/>
        </w:rPr>
        <w:t>!</w:t>
      </w:r>
    </w:p>
    <w:p w:rsidR="00C63EB1" w:rsidRPr="008D18A9" w:rsidRDefault="008D18A9">
      <w:pPr>
        <w:spacing w:line="252" w:lineRule="exact"/>
        <w:ind w:left="720"/>
        <w:jc w:val="both"/>
        <w:rPr>
          <w:b/>
          <w:sz w:val="24"/>
          <w:szCs w:val="24"/>
        </w:rPr>
      </w:pPr>
      <w:r w:rsidRPr="008D18A9">
        <w:rPr>
          <w:b/>
          <w:sz w:val="24"/>
          <w:szCs w:val="24"/>
        </w:rPr>
        <w:t>Plus de droits pour plus de protections et de pouvoirs d’intervention !</w:t>
      </w:r>
    </w:p>
    <w:p w:rsidR="00C63EB1" w:rsidRPr="008D18A9" w:rsidRDefault="008D18A9">
      <w:pPr>
        <w:pStyle w:val="Corpsdetexte"/>
        <w:spacing w:before="122"/>
        <w:ind w:right="2422"/>
        <w:rPr>
          <w:sz w:val="24"/>
          <w:szCs w:val="24"/>
        </w:rPr>
      </w:pPr>
      <w:r w:rsidRPr="008D18A9">
        <w:rPr>
          <w:sz w:val="24"/>
          <w:szCs w:val="24"/>
        </w:rPr>
        <w:t>C’est la réponse à l’insécurité sociale, à la concurrence et aux inégalités qui explosent et que nous subissons au quotidien. En effet, la loi du marché s’apparente à la loi de la jungle pour le plus grand bénéfice des capitalistes et des actionnaires.</w:t>
      </w:r>
    </w:p>
    <w:p w:rsidR="00C63EB1" w:rsidRPr="008D18A9" w:rsidRDefault="008D18A9">
      <w:pPr>
        <w:pStyle w:val="Corpsdetexte"/>
        <w:spacing w:before="120" w:line="256" w:lineRule="auto"/>
        <w:ind w:right="214"/>
        <w:rPr>
          <w:sz w:val="24"/>
          <w:szCs w:val="24"/>
        </w:rPr>
      </w:pPr>
      <w:r w:rsidRPr="008D18A9">
        <w:rPr>
          <w:sz w:val="24"/>
          <w:szCs w:val="24"/>
        </w:rPr>
        <w:t>Il faut mettre un terme aux délocalisations et au déclin industriel, aux licenciements et aux fermetures d’entreprises, en valorisant le travail par la reconnaissance des diplômes et des qualifications. Il y a trop de parcours professionnels accidentés ou à chaque changement d’employeur, il faut repartir à zéro.</w:t>
      </w:r>
    </w:p>
    <w:p w:rsidR="00C63EB1" w:rsidRPr="008D18A9" w:rsidRDefault="008D18A9">
      <w:pPr>
        <w:pStyle w:val="Corpsdetexte"/>
        <w:spacing w:before="158"/>
        <w:ind w:right="213"/>
        <w:rPr>
          <w:sz w:val="24"/>
          <w:szCs w:val="24"/>
        </w:rPr>
      </w:pPr>
      <w:r w:rsidRPr="008D18A9">
        <w:rPr>
          <w:sz w:val="24"/>
          <w:szCs w:val="24"/>
        </w:rPr>
        <w:t>Après avoir perdu leurs emplois, ces salariés sont recrutés à nouveau avec un salaire de base beaucoup plus bas ou comme intérimaire.</w:t>
      </w:r>
    </w:p>
    <w:p w:rsidR="00C63EB1" w:rsidRPr="008D18A9" w:rsidRDefault="008D18A9">
      <w:pPr>
        <w:pStyle w:val="Corpsdetexte"/>
        <w:spacing w:before="159"/>
        <w:ind w:right="221"/>
        <w:rPr>
          <w:sz w:val="24"/>
          <w:szCs w:val="24"/>
        </w:rPr>
      </w:pPr>
      <w:r w:rsidRPr="008D18A9">
        <w:rPr>
          <w:sz w:val="24"/>
          <w:szCs w:val="24"/>
        </w:rPr>
        <w:t xml:space="preserve">Il y a urgence à augmenter le pouvoir d’achat et à assurer les déroulements de carrière avec la mise </w:t>
      </w:r>
      <w:proofErr w:type="gramStart"/>
      <w:r w:rsidRPr="008D18A9">
        <w:rPr>
          <w:sz w:val="24"/>
          <w:szCs w:val="24"/>
        </w:rPr>
        <w:t>en</w:t>
      </w:r>
      <w:proofErr w:type="gramEnd"/>
      <w:r w:rsidRPr="008D18A9">
        <w:rPr>
          <w:sz w:val="24"/>
          <w:szCs w:val="24"/>
        </w:rPr>
        <w:t xml:space="preserve"> place d’une nouvelle grille de salaire débutant à 1800 €.</w:t>
      </w:r>
    </w:p>
    <w:p w:rsidR="00C63EB1" w:rsidRPr="008D18A9" w:rsidRDefault="008D18A9">
      <w:pPr>
        <w:pStyle w:val="Corpsdetexte"/>
        <w:ind w:right="213"/>
        <w:rPr>
          <w:sz w:val="24"/>
          <w:szCs w:val="24"/>
        </w:rPr>
      </w:pPr>
      <w:r w:rsidRPr="008D18A9">
        <w:rPr>
          <w:sz w:val="24"/>
          <w:szCs w:val="24"/>
        </w:rPr>
        <w:t>Loin d’être une utopie, cela se joue maintenant et prenons comme exemple la prime d’ancienneté que le patronat considère comme un frein à la mobilité et la flexibilité et qu’il voulait supprimer, nous l’avons fait reculer !</w:t>
      </w:r>
    </w:p>
    <w:p w:rsidR="008D18A9" w:rsidRDefault="008D18A9">
      <w:pPr>
        <w:pStyle w:val="Corpsdetexte"/>
        <w:spacing w:before="160"/>
        <w:ind w:right="221"/>
        <w:rPr>
          <w:b/>
          <w:sz w:val="24"/>
          <w:szCs w:val="24"/>
        </w:rPr>
      </w:pPr>
    </w:p>
    <w:p w:rsidR="00C63EB1" w:rsidRPr="008D18A9" w:rsidRDefault="008D18A9" w:rsidP="008D18A9">
      <w:pPr>
        <w:pStyle w:val="Corpsdetexte"/>
        <w:spacing w:before="160"/>
        <w:ind w:right="221"/>
        <w:jc w:val="center"/>
        <w:rPr>
          <w:b/>
          <w:sz w:val="32"/>
          <w:szCs w:val="32"/>
        </w:rPr>
      </w:pPr>
      <w:r w:rsidRPr="008D18A9">
        <w:rPr>
          <w:b/>
          <w:sz w:val="32"/>
          <w:szCs w:val="32"/>
        </w:rPr>
        <w:t>Mieux que de limiter la casse, nous pouvons conquérir de nouveaux droits si nous nous unissons pour nous faire entendre</w:t>
      </w:r>
      <w:r w:rsidRPr="008D18A9">
        <w:rPr>
          <w:b/>
          <w:spacing w:val="-5"/>
          <w:sz w:val="32"/>
          <w:szCs w:val="32"/>
        </w:rPr>
        <w:t xml:space="preserve"> </w:t>
      </w:r>
      <w:r w:rsidRPr="008D18A9">
        <w:rPr>
          <w:b/>
          <w:sz w:val="32"/>
          <w:szCs w:val="32"/>
        </w:rPr>
        <w:t>!</w:t>
      </w:r>
    </w:p>
    <w:p w:rsidR="00C63EB1" w:rsidRDefault="00C63EB1">
      <w:pPr>
        <w:pStyle w:val="Corpsdetexte"/>
        <w:spacing w:before="8"/>
        <w:ind w:left="0"/>
        <w:jc w:val="left"/>
        <w:rPr>
          <w:sz w:val="10"/>
        </w:rPr>
      </w:pPr>
    </w:p>
    <w:sectPr w:rsidR="00C63EB1">
      <w:type w:val="continuous"/>
      <w:pgSz w:w="11910" w:h="16840"/>
      <w:pgMar w:top="560" w:right="50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EB1"/>
    <w:rsid w:val="008D18A9"/>
    <w:rsid w:val="00AC22BD"/>
    <w:rsid w:val="00C63E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403550-91E9-4C09-A4D1-D936A3912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fr-FR"/>
    </w:rPr>
  </w:style>
  <w:style w:type="paragraph" w:styleId="Titre1">
    <w:name w:val="heading 1"/>
    <w:basedOn w:val="Normal"/>
    <w:uiPriority w:val="1"/>
    <w:qFormat/>
    <w:pPr>
      <w:ind w:left="720"/>
      <w:jc w:val="both"/>
      <w:outlineLvl w:val="0"/>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161"/>
      <w:ind w:left="720"/>
      <w:jc w:val="both"/>
    </w:pPr>
  </w:style>
  <w:style w:type="paragraph" w:styleId="Titre">
    <w:name w:val="Title"/>
    <w:basedOn w:val="Normal"/>
    <w:uiPriority w:val="1"/>
    <w:qFormat/>
    <w:pPr>
      <w:spacing w:before="191"/>
      <w:ind w:left="2078" w:right="583"/>
      <w:jc w:val="center"/>
    </w:pPr>
    <w:rPr>
      <w:b/>
      <w:bCs/>
      <w:sz w:val="58"/>
      <w:szCs w:val="58"/>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8D18A9"/>
    <w:rPr>
      <w:rFonts w:ascii="Segoe UI" w:hAnsi="Segoe UI" w:cs="Segoe UI"/>
      <w:sz w:val="18"/>
      <w:szCs w:val="18"/>
    </w:rPr>
  </w:style>
  <w:style w:type="character" w:customStyle="1" w:styleId="TextedebullesCar">
    <w:name w:val="Texte de bulles Car"/>
    <w:basedOn w:val="Policepardfaut"/>
    <w:link w:val="Textedebulles"/>
    <w:uiPriority w:val="99"/>
    <w:semiHidden/>
    <w:rsid w:val="008D18A9"/>
    <w:rPr>
      <w:rFonts w:ascii="Segoe UI" w:eastAsia="Arial"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393</Words>
  <Characters>2163</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Dassault-Aviation</Company>
  <LinksUpToDate>false</LinksUpToDate>
  <CharactersWithSpaces>2551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Bibi</dc:creator>
  <cp:lastModifiedBy>CGT</cp:lastModifiedBy>
  <cp:revision>2</cp:revision>
  <cp:lastPrinted>2021-07-06T09:32:00Z</cp:lastPrinted>
  <dcterms:created xsi:type="dcterms:W3CDTF">2021-07-12T06:32:00Z</dcterms:created>
  <dcterms:modified xsi:type="dcterms:W3CDTF">2021-07-12T06:32:00Z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2021-06-22T00:00:00Z</vt:filetime>
  </property>
  <property fmtid="{D5CDD505-2E9C-101B-9397-08002B2CF9AE}" pid="3" name="Creator">
    <vt:lpwstr>Microsoft® Word 2013</vt:lpwstr>
  </property>
  <property fmtid="{D5CDD505-2E9C-101B-9397-08002B2CF9AE}" pid="4" name="LastSaved">
    <vt:filetime>2021-07-06T00:00:00Z</vt:filetime>
  </property>
</Properties>
</file>