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9F2248" w:rsidP="00CC4680">
      <w:pPr>
        <w:rPr>
          <w:rFonts w:asciiTheme="majorHAnsi" w:hAnsiTheme="majorHAnsi"/>
          <w:sz w:val="28"/>
          <w:szCs w:val="28"/>
        </w:rPr>
      </w:pP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5649AF6A" wp14:editId="3DFCB517">
            <wp:simplePos x="0" y="0"/>
            <wp:positionH relativeFrom="column">
              <wp:posOffset>-9460865</wp:posOffset>
            </wp:positionH>
            <wp:positionV relativeFrom="paragraph">
              <wp:posOffset>228600</wp:posOffset>
            </wp:positionV>
            <wp:extent cx="847725" cy="1047750"/>
            <wp:effectExtent l="0" t="0" r="0"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6"/>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96429"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66A8E3D7" wp14:editId="78B2FC41">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063371" w:rsidRPr="00780E76" w:rsidRDefault="00063371" w:rsidP="00CC4680">
      <w:pPr>
        <w:spacing w:after="0"/>
        <w:jc w:val="center"/>
        <w:rPr>
          <w:rFonts w:ascii="Calibri" w:hAnsi="Calibri" w:cs="Calibr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99307F">
        <w:rPr>
          <w:rFonts w:asciiTheme="majorHAnsi" w:hAnsiTheme="majorHAnsi" w:cstheme="minorHAnsi"/>
          <w:b/>
          <w:sz w:val="44"/>
          <w:szCs w:val="44"/>
          <w:u w:val="single"/>
        </w:rPr>
        <w:t>30 Mars</w:t>
      </w:r>
      <w:r w:rsidR="007033E9">
        <w:rPr>
          <w:rFonts w:asciiTheme="majorHAnsi" w:hAnsiTheme="majorHAnsi" w:cstheme="minorHAnsi"/>
          <w:b/>
          <w:sz w:val="44"/>
          <w:szCs w:val="44"/>
          <w:u w:val="single"/>
        </w:rPr>
        <w:t xml:space="preserve"> 2023</w:t>
      </w:r>
    </w:p>
    <w:p w:rsidR="003064FD" w:rsidRPr="00780E76" w:rsidRDefault="003064FD" w:rsidP="00CC4680">
      <w:pPr>
        <w:spacing w:after="0"/>
        <w:rPr>
          <w:rFonts w:ascii="Calibri" w:hAnsi="Calibri" w:cs="Calibri"/>
          <w:b/>
          <w:caps/>
          <w:color w:val="365F91"/>
          <w:sz w:val="28"/>
          <w:szCs w:val="28"/>
          <w:u w:val="single"/>
        </w:rPr>
      </w:pPr>
    </w:p>
    <w:p w:rsidR="0010392C" w:rsidRDefault="009F2248" w:rsidP="00CC4680">
      <w:pPr>
        <w:spacing w:after="0"/>
        <w:rPr>
          <w:rFonts w:ascii="Calibri" w:hAnsi="Calibri" w:cs="Calibri"/>
          <w:sz w:val="16"/>
          <w:szCs w:val="16"/>
        </w:rPr>
      </w:pPr>
      <w:r>
        <w:rPr>
          <w:rFonts w:ascii="Calibri" w:hAnsi="Calibri" w:cs="Calibri"/>
          <w:sz w:val="16"/>
          <w:szCs w:val="16"/>
        </w:rPr>
        <w:t>Dassault Martignas</w:t>
      </w:r>
    </w:p>
    <w:p w:rsidR="002B65A9" w:rsidRPr="004A12A2" w:rsidRDefault="002B65A9" w:rsidP="00CC4680">
      <w:pPr>
        <w:spacing w:after="0"/>
        <w:rPr>
          <w:rFonts w:ascii="Calibri" w:hAnsi="Calibri" w:cs="Calibri"/>
          <w:sz w:val="16"/>
          <w:szCs w:val="16"/>
        </w:rPr>
      </w:pPr>
    </w:p>
    <w:p w:rsidR="007D0F8D" w:rsidRPr="009126E1" w:rsidRDefault="00111F70" w:rsidP="00595A77">
      <w:pPr>
        <w:pStyle w:val="Paragraphedeliste"/>
        <w:numPr>
          <w:ilvl w:val="0"/>
          <w:numId w:val="1"/>
        </w:numPr>
        <w:spacing w:after="0"/>
        <w:ind w:left="1701"/>
        <w:jc w:val="both"/>
        <w:rPr>
          <w:rFonts w:cs="Calibri"/>
          <w:b/>
          <w:i/>
          <w:color w:val="00B050"/>
          <w:sz w:val="24"/>
          <w:szCs w:val="24"/>
        </w:rPr>
      </w:pPr>
      <w:r w:rsidRPr="009126E1">
        <w:rPr>
          <w:rFonts w:cs="Calibri"/>
          <w:b/>
          <w:i/>
          <w:color w:val="00B050"/>
          <w:sz w:val="24"/>
          <w:szCs w:val="24"/>
          <w:u w:val="single"/>
        </w:rPr>
        <w:t>Effectifs </w:t>
      </w:r>
      <w:r w:rsidR="00BB6B55" w:rsidRPr="009126E1">
        <w:rPr>
          <w:rFonts w:cs="Calibri"/>
          <w:b/>
          <w:i/>
          <w:color w:val="00B050"/>
          <w:sz w:val="24"/>
          <w:szCs w:val="24"/>
          <w:u w:val="single"/>
        </w:rPr>
        <w:t>:</w:t>
      </w:r>
    </w:p>
    <w:p w:rsidR="007B13D7" w:rsidRDefault="00343F10" w:rsidP="00193A3A">
      <w:pPr>
        <w:pStyle w:val="Paragraphedeliste"/>
        <w:numPr>
          <w:ilvl w:val="0"/>
          <w:numId w:val="4"/>
        </w:numPr>
        <w:spacing w:after="0"/>
        <w:ind w:left="1134"/>
        <w:jc w:val="both"/>
        <w:rPr>
          <w:rFonts w:cs="Calibri"/>
          <w:sz w:val="24"/>
          <w:szCs w:val="24"/>
        </w:rPr>
      </w:pPr>
      <w:r w:rsidRPr="009126E1">
        <w:rPr>
          <w:rFonts w:cs="Calibri"/>
          <w:b/>
          <w:sz w:val="24"/>
          <w:szCs w:val="24"/>
          <w:u w:val="single"/>
        </w:rPr>
        <w:t>Entrée</w:t>
      </w:r>
      <w:r w:rsidR="00CB389D" w:rsidRPr="009126E1">
        <w:rPr>
          <w:rFonts w:cs="Calibri"/>
          <w:b/>
          <w:sz w:val="24"/>
          <w:szCs w:val="24"/>
          <w:u w:val="single"/>
        </w:rPr>
        <w:t>s / Sorties</w:t>
      </w:r>
      <w:r w:rsidR="00EA2D17" w:rsidRPr="009126E1">
        <w:rPr>
          <w:rFonts w:cs="Calibri"/>
          <w:b/>
          <w:sz w:val="24"/>
          <w:szCs w:val="24"/>
          <w:u w:val="single"/>
        </w:rPr>
        <w:t> </w:t>
      </w:r>
      <w:r w:rsidR="00F064FC" w:rsidRPr="009126E1">
        <w:rPr>
          <w:rFonts w:cs="Calibri"/>
          <w:b/>
          <w:sz w:val="24"/>
          <w:szCs w:val="24"/>
          <w:u w:val="single"/>
        </w:rPr>
        <w:t>:</w:t>
      </w:r>
      <w:r w:rsidR="00AB07C9" w:rsidRPr="009126E1">
        <w:rPr>
          <w:rFonts w:cs="Calibri"/>
          <w:sz w:val="24"/>
          <w:szCs w:val="24"/>
        </w:rPr>
        <w:t xml:space="preserve"> </w:t>
      </w:r>
      <w:r w:rsidR="007B13D7">
        <w:rPr>
          <w:rFonts w:cs="Calibri"/>
          <w:sz w:val="24"/>
          <w:szCs w:val="24"/>
        </w:rPr>
        <w:t xml:space="preserve">      </w:t>
      </w:r>
    </w:p>
    <w:p w:rsidR="005E1A52" w:rsidRDefault="007B13D7" w:rsidP="00193A3A">
      <w:pPr>
        <w:pStyle w:val="Paragraphedeliste"/>
        <w:numPr>
          <w:ilvl w:val="0"/>
          <w:numId w:val="5"/>
        </w:numPr>
        <w:spacing w:after="0"/>
        <w:jc w:val="both"/>
        <w:rPr>
          <w:rFonts w:cs="Calibri"/>
          <w:sz w:val="24"/>
          <w:szCs w:val="24"/>
        </w:rPr>
      </w:pPr>
      <w:r>
        <w:rPr>
          <w:rFonts w:cs="Calibri"/>
          <w:sz w:val="24"/>
          <w:szCs w:val="24"/>
          <w:u w:val="single"/>
        </w:rPr>
        <w:t>F</w:t>
      </w:r>
      <w:r w:rsidR="005E1A52" w:rsidRPr="005E1A52">
        <w:rPr>
          <w:rFonts w:cs="Calibri"/>
          <w:sz w:val="24"/>
          <w:szCs w:val="24"/>
          <w:u w:val="single"/>
        </w:rPr>
        <w:t>emme</w:t>
      </w:r>
      <w:r w:rsidR="005E1A52" w:rsidRPr="005E1A52">
        <w:rPr>
          <w:rFonts w:cs="Calibri"/>
          <w:sz w:val="24"/>
          <w:szCs w:val="24"/>
        </w:rPr>
        <w:t> :</w:t>
      </w:r>
      <w:r w:rsidR="00FD6225">
        <w:rPr>
          <w:rFonts w:cs="Calibri"/>
          <w:sz w:val="24"/>
          <w:szCs w:val="24"/>
        </w:rPr>
        <w:t xml:space="preserve"> </w:t>
      </w:r>
      <w:r w:rsidR="00774017">
        <w:rPr>
          <w:rFonts w:cs="Calibri"/>
          <w:sz w:val="24"/>
          <w:szCs w:val="24"/>
        </w:rPr>
        <w:t>1</w:t>
      </w:r>
      <w:r w:rsidR="009D3E07">
        <w:rPr>
          <w:rFonts w:cs="Calibri"/>
          <w:sz w:val="24"/>
          <w:szCs w:val="24"/>
        </w:rPr>
        <w:t xml:space="preserve"> sorti</w:t>
      </w:r>
      <w:r w:rsidR="005E1A52">
        <w:rPr>
          <w:rFonts w:cs="Calibri"/>
          <w:sz w:val="24"/>
          <w:szCs w:val="24"/>
        </w:rPr>
        <w:t>e</w:t>
      </w:r>
      <w:r w:rsidR="002956E3">
        <w:rPr>
          <w:rFonts w:cs="Calibri"/>
          <w:sz w:val="24"/>
          <w:szCs w:val="24"/>
        </w:rPr>
        <w:t xml:space="preserve">  </w:t>
      </w:r>
      <w:r w:rsidR="00AF7EE2">
        <w:rPr>
          <w:rFonts w:cs="Calibri"/>
          <w:sz w:val="24"/>
          <w:szCs w:val="24"/>
        </w:rPr>
        <w:t>DF</w:t>
      </w:r>
    </w:p>
    <w:p w:rsidR="00CF122C" w:rsidRDefault="005E1A52" w:rsidP="00193A3A">
      <w:pPr>
        <w:pStyle w:val="Paragraphedeliste"/>
        <w:numPr>
          <w:ilvl w:val="0"/>
          <w:numId w:val="5"/>
        </w:numPr>
        <w:spacing w:after="0"/>
        <w:jc w:val="both"/>
        <w:rPr>
          <w:rFonts w:cs="Calibri"/>
          <w:sz w:val="24"/>
          <w:szCs w:val="24"/>
        </w:rPr>
      </w:pPr>
      <w:r>
        <w:rPr>
          <w:rFonts w:cs="Calibri"/>
          <w:sz w:val="24"/>
          <w:szCs w:val="24"/>
          <w:u w:val="single"/>
        </w:rPr>
        <w:t>Homme </w:t>
      </w:r>
      <w:r w:rsidR="00307C02">
        <w:rPr>
          <w:rFonts w:cs="Calibri"/>
          <w:sz w:val="24"/>
          <w:szCs w:val="24"/>
        </w:rPr>
        <w:t xml:space="preserve">: </w:t>
      </w:r>
      <w:r w:rsidR="009D3E07">
        <w:rPr>
          <w:rFonts w:cs="Calibri"/>
          <w:sz w:val="24"/>
          <w:szCs w:val="24"/>
        </w:rPr>
        <w:t xml:space="preserve">1 sortie </w:t>
      </w:r>
      <w:r w:rsidR="00AF7EE2">
        <w:rPr>
          <w:rFonts w:cs="Calibri"/>
          <w:sz w:val="24"/>
          <w:szCs w:val="24"/>
        </w:rPr>
        <w:t xml:space="preserve"> Contrôle </w:t>
      </w:r>
    </w:p>
    <w:p w:rsidR="009B5C22" w:rsidRPr="005E1A52" w:rsidRDefault="002B0338" w:rsidP="005E1A52">
      <w:pPr>
        <w:pStyle w:val="Paragraphedeliste"/>
        <w:spacing w:after="0"/>
        <w:ind w:left="709"/>
        <w:jc w:val="both"/>
        <w:rPr>
          <w:rFonts w:cs="Calibri"/>
          <w:sz w:val="24"/>
          <w:szCs w:val="24"/>
        </w:rPr>
      </w:pPr>
      <w:r>
        <w:rPr>
          <w:rFonts w:cs="Calibri"/>
          <w:sz w:val="24"/>
          <w:szCs w:val="24"/>
        </w:rPr>
        <w:t xml:space="preserve">               </w:t>
      </w:r>
      <w:r w:rsidR="009B5C22">
        <w:rPr>
          <w:rFonts w:cs="Calibri"/>
          <w:sz w:val="24"/>
          <w:szCs w:val="24"/>
        </w:rPr>
        <w:t xml:space="preserve"> </w:t>
      </w:r>
      <w:r w:rsidR="002956E3">
        <w:rPr>
          <w:rFonts w:cs="Calibri"/>
          <w:sz w:val="24"/>
          <w:szCs w:val="24"/>
        </w:rPr>
        <w:t xml:space="preserve">                              </w:t>
      </w:r>
      <w:r w:rsidR="0074488B">
        <w:rPr>
          <w:rFonts w:cs="Calibri"/>
          <w:sz w:val="24"/>
          <w:szCs w:val="24"/>
        </w:rPr>
        <w:tab/>
      </w:r>
      <w:r w:rsidR="0074488B">
        <w:rPr>
          <w:rFonts w:cs="Calibri"/>
          <w:sz w:val="24"/>
          <w:szCs w:val="24"/>
        </w:rPr>
        <w:tab/>
      </w:r>
      <w:r w:rsidR="0074488B">
        <w:rPr>
          <w:rFonts w:cs="Calibri"/>
          <w:sz w:val="24"/>
          <w:szCs w:val="24"/>
        </w:rPr>
        <w:tab/>
      </w:r>
    </w:p>
    <w:p w:rsidR="00170963" w:rsidRDefault="006255AA" w:rsidP="005E1A52">
      <w:pPr>
        <w:pStyle w:val="Paragraphedeliste"/>
        <w:spacing w:after="0"/>
        <w:ind w:left="709"/>
        <w:jc w:val="both"/>
        <w:rPr>
          <w:rFonts w:cs="Calibri"/>
          <w:sz w:val="24"/>
          <w:szCs w:val="24"/>
        </w:rPr>
      </w:pPr>
      <w:r>
        <w:rPr>
          <w:rFonts w:cs="Calibri"/>
          <w:sz w:val="24"/>
          <w:szCs w:val="24"/>
        </w:rPr>
        <w:t>De ce fait, l</w:t>
      </w:r>
      <w:r w:rsidR="00AB07C9" w:rsidRPr="009126E1">
        <w:rPr>
          <w:rFonts w:cs="Calibri"/>
          <w:sz w:val="24"/>
          <w:szCs w:val="24"/>
        </w:rPr>
        <w:t xml:space="preserve">’effectif </w:t>
      </w:r>
      <w:r>
        <w:rPr>
          <w:rFonts w:cs="Calibri"/>
          <w:sz w:val="24"/>
          <w:szCs w:val="24"/>
        </w:rPr>
        <w:t xml:space="preserve">de notre établissement </w:t>
      </w:r>
      <w:r w:rsidR="00AB07C9" w:rsidRPr="009126E1">
        <w:rPr>
          <w:rFonts w:cs="Calibri"/>
          <w:sz w:val="24"/>
          <w:szCs w:val="24"/>
        </w:rPr>
        <w:t xml:space="preserve">est de </w:t>
      </w:r>
      <w:r w:rsidR="0099307F">
        <w:rPr>
          <w:rFonts w:cs="Calibri"/>
          <w:sz w:val="24"/>
          <w:szCs w:val="24"/>
        </w:rPr>
        <w:t>436 hommes et 88</w:t>
      </w:r>
      <w:r w:rsidR="00FD6225">
        <w:rPr>
          <w:rFonts w:cs="Calibri"/>
          <w:sz w:val="24"/>
          <w:szCs w:val="24"/>
        </w:rPr>
        <w:t xml:space="preserve"> femmes pour un total de </w:t>
      </w:r>
      <w:r w:rsidR="0099307F">
        <w:rPr>
          <w:rFonts w:cs="Calibri"/>
          <w:sz w:val="24"/>
          <w:szCs w:val="24"/>
        </w:rPr>
        <w:t>524 personnes dont 15</w:t>
      </w:r>
      <w:r w:rsidR="00F064FC" w:rsidRPr="009126E1">
        <w:rPr>
          <w:rFonts w:cs="Calibri"/>
          <w:sz w:val="24"/>
          <w:szCs w:val="24"/>
        </w:rPr>
        <w:t xml:space="preserve"> Non-actifs et </w:t>
      </w:r>
      <w:r w:rsidR="00EF7EEC">
        <w:rPr>
          <w:rFonts w:cs="Calibri"/>
          <w:sz w:val="24"/>
          <w:szCs w:val="24"/>
        </w:rPr>
        <w:t>1</w:t>
      </w:r>
      <w:r w:rsidR="00FD6225">
        <w:rPr>
          <w:rFonts w:cs="Calibri"/>
          <w:sz w:val="24"/>
          <w:szCs w:val="24"/>
        </w:rPr>
        <w:t>6</w:t>
      </w:r>
      <w:r w:rsidR="00170963" w:rsidRPr="009126E1">
        <w:rPr>
          <w:rFonts w:cs="Calibri"/>
          <w:sz w:val="24"/>
          <w:szCs w:val="24"/>
        </w:rPr>
        <w:t xml:space="preserve"> apprentis</w:t>
      </w:r>
      <w:r w:rsidR="001C0B32">
        <w:rPr>
          <w:rFonts w:cs="Calibri"/>
          <w:sz w:val="24"/>
          <w:szCs w:val="24"/>
        </w:rPr>
        <w:t>,</w:t>
      </w:r>
      <w:r w:rsidR="0099307F">
        <w:rPr>
          <w:rFonts w:cs="Calibri"/>
          <w:sz w:val="24"/>
          <w:szCs w:val="24"/>
        </w:rPr>
        <w:t xml:space="preserve"> 10</w:t>
      </w:r>
      <w:r w:rsidR="00F064FC" w:rsidRPr="009126E1">
        <w:rPr>
          <w:rFonts w:cs="Calibri"/>
          <w:sz w:val="24"/>
          <w:szCs w:val="24"/>
        </w:rPr>
        <w:t xml:space="preserve"> </w:t>
      </w:r>
      <w:r w:rsidR="00780E76" w:rsidRPr="009126E1">
        <w:rPr>
          <w:rFonts w:cs="Calibri"/>
          <w:sz w:val="24"/>
          <w:szCs w:val="24"/>
        </w:rPr>
        <w:t>expatriés</w:t>
      </w:r>
    </w:p>
    <w:p w:rsidR="005A6DF0" w:rsidRPr="009126E1" w:rsidRDefault="005A6DF0" w:rsidP="005E1A52">
      <w:pPr>
        <w:pStyle w:val="Paragraphedeliste"/>
        <w:spacing w:after="0"/>
        <w:ind w:left="709"/>
        <w:jc w:val="both"/>
        <w:rPr>
          <w:rFonts w:cs="Calibri"/>
          <w:sz w:val="24"/>
          <w:szCs w:val="24"/>
        </w:rPr>
      </w:pPr>
      <w:r>
        <w:rPr>
          <w:rFonts w:cs="Calibri"/>
          <w:sz w:val="24"/>
          <w:szCs w:val="24"/>
        </w:rPr>
        <w:t xml:space="preserve">En 2023 le site de Martignas prévoit d’embaucher </w:t>
      </w:r>
      <w:r w:rsidR="00774017">
        <w:rPr>
          <w:rFonts w:cs="Calibri"/>
          <w:sz w:val="24"/>
          <w:szCs w:val="24"/>
        </w:rPr>
        <w:t>jusqu’à 40</w:t>
      </w:r>
      <w:r>
        <w:rPr>
          <w:rFonts w:cs="Calibri"/>
          <w:sz w:val="24"/>
          <w:szCs w:val="24"/>
        </w:rPr>
        <w:t xml:space="preserve"> spécifique</w:t>
      </w:r>
      <w:r w:rsidR="00FF2F89">
        <w:rPr>
          <w:rFonts w:cs="Calibri"/>
          <w:sz w:val="24"/>
          <w:szCs w:val="24"/>
        </w:rPr>
        <w:t>s</w:t>
      </w:r>
      <w:r>
        <w:rPr>
          <w:rFonts w:cs="Calibri"/>
          <w:sz w:val="24"/>
          <w:szCs w:val="24"/>
        </w:rPr>
        <w:t xml:space="preserve"> fabrication.</w:t>
      </w:r>
    </w:p>
    <w:p w:rsidR="0074488B" w:rsidRDefault="00033975" w:rsidP="0074488B">
      <w:pPr>
        <w:pStyle w:val="Paragraphedeliste"/>
        <w:numPr>
          <w:ilvl w:val="0"/>
          <w:numId w:val="3"/>
        </w:numPr>
        <w:spacing w:after="0"/>
        <w:jc w:val="both"/>
        <w:rPr>
          <w:rFonts w:cs="Calibri"/>
          <w:sz w:val="24"/>
          <w:szCs w:val="24"/>
        </w:rPr>
      </w:pPr>
      <w:r w:rsidRPr="00AA33C5">
        <w:rPr>
          <w:rFonts w:cs="Calibri"/>
          <w:b/>
          <w:i/>
          <w:sz w:val="24"/>
          <w:szCs w:val="24"/>
          <w:u w:val="single"/>
        </w:rPr>
        <w:t>Intérim</w:t>
      </w:r>
      <w:r w:rsidR="00170963" w:rsidRPr="00AA33C5">
        <w:rPr>
          <w:rFonts w:cs="Calibri"/>
          <w:b/>
          <w:i/>
          <w:sz w:val="24"/>
          <w:szCs w:val="24"/>
          <w:u w:val="single"/>
        </w:rPr>
        <w:t> :</w:t>
      </w:r>
      <w:r w:rsidR="00170963" w:rsidRPr="00AA33C5">
        <w:rPr>
          <w:rFonts w:cs="Calibri"/>
          <w:sz w:val="24"/>
          <w:szCs w:val="24"/>
        </w:rPr>
        <w:t xml:space="preserve"> </w:t>
      </w:r>
      <w:r w:rsidR="0099307F">
        <w:rPr>
          <w:rFonts w:cs="Calibri"/>
          <w:sz w:val="24"/>
          <w:szCs w:val="24"/>
        </w:rPr>
        <w:t>7</w:t>
      </w:r>
      <w:r w:rsidR="00170963" w:rsidRPr="00AA33C5">
        <w:rPr>
          <w:rFonts w:cs="Calibri"/>
          <w:sz w:val="24"/>
          <w:szCs w:val="24"/>
        </w:rPr>
        <w:t xml:space="preserve"> SF </w:t>
      </w:r>
      <w:r w:rsidR="00F56483" w:rsidRPr="00AA33C5">
        <w:rPr>
          <w:rFonts w:cs="Calibri"/>
          <w:sz w:val="24"/>
          <w:szCs w:val="24"/>
        </w:rPr>
        <w:t>+</w:t>
      </w:r>
      <w:r w:rsidR="00170963" w:rsidRPr="00AA33C5">
        <w:rPr>
          <w:rFonts w:cs="Calibri"/>
          <w:sz w:val="24"/>
          <w:szCs w:val="24"/>
        </w:rPr>
        <w:t xml:space="preserve"> </w:t>
      </w:r>
      <w:r w:rsidR="00774017">
        <w:rPr>
          <w:rFonts w:cs="Calibri"/>
          <w:sz w:val="24"/>
          <w:szCs w:val="24"/>
        </w:rPr>
        <w:t>4</w:t>
      </w:r>
      <w:r w:rsidR="00170963" w:rsidRPr="00AA33C5">
        <w:rPr>
          <w:rFonts w:cs="Calibri"/>
          <w:sz w:val="24"/>
          <w:szCs w:val="24"/>
        </w:rPr>
        <w:t xml:space="preserve"> NS</w:t>
      </w:r>
      <w:r w:rsidR="00EF7EEC" w:rsidRPr="00AA33C5">
        <w:rPr>
          <w:rFonts w:cs="Calibri"/>
          <w:sz w:val="24"/>
          <w:szCs w:val="24"/>
        </w:rPr>
        <w:t xml:space="preserve"> +</w:t>
      </w:r>
      <w:r w:rsidR="007F3130" w:rsidRPr="00AA33C5">
        <w:rPr>
          <w:rFonts w:cs="Calibri"/>
          <w:sz w:val="24"/>
          <w:szCs w:val="24"/>
        </w:rPr>
        <w:t xml:space="preserve"> </w:t>
      </w:r>
      <w:r w:rsidR="00FD6225">
        <w:rPr>
          <w:rFonts w:cs="Calibri"/>
          <w:sz w:val="24"/>
          <w:szCs w:val="24"/>
        </w:rPr>
        <w:t>1</w:t>
      </w:r>
      <w:r w:rsidR="00F064FC" w:rsidRPr="00AA33C5">
        <w:rPr>
          <w:rFonts w:cs="Calibri"/>
          <w:sz w:val="24"/>
          <w:szCs w:val="24"/>
        </w:rPr>
        <w:t xml:space="preserve"> STC</w:t>
      </w:r>
      <w:r w:rsidR="00774017">
        <w:rPr>
          <w:rFonts w:cs="Calibri"/>
          <w:sz w:val="24"/>
          <w:szCs w:val="24"/>
        </w:rPr>
        <w:t>+1STP</w:t>
      </w:r>
    </w:p>
    <w:p w:rsidR="0099307F" w:rsidRPr="002B0338" w:rsidRDefault="0099307F" w:rsidP="0099307F">
      <w:pPr>
        <w:pStyle w:val="Paragraphedeliste"/>
        <w:spacing w:after="0"/>
        <w:ind w:left="1069"/>
        <w:jc w:val="both"/>
        <w:rPr>
          <w:rFonts w:cs="Calibri"/>
          <w:sz w:val="24"/>
          <w:szCs w:val="24"/>
        </w:rPr>
      </w:pPr>
      <w:r>
        <w:rPr>
          <w:rFonts w:cs="Calibri"/>
          <w:sz w:val="24"/>
          <w:szCs w:val="24"/>
        </w:rPr>
        <w:t>Le 29 Mars la direction a organisée une session de recrutement de 8 ajusteurs, le 5 Avril une autre session aura lieu dans le but de recruter le même nombre de SF.</w:t>
      </w:r>
    </w:p>
    <w:p w:rsidR="001825A1" w:rsidRPr="00494729" w:rsidRDefault="0074488B" w:rsidP="00494729">
      <w:pPr>
        <w:spacing w:after="0"/>
        <w:jc w:val="both"/>
        <w:rPr>
          <w:rFonts w:cs="Calibri"/>
          <w:sz w:val="24"/>
          <w:szCs w:val="24"/>
        </w:rPr>
      </w:pPr>
      <w:r>
        <w:rPr>
          <w:rFonts w:cs="Calibri"/>
          <w:sz w:val="24"/>
          <w:szCs w:val="24"/>
        </w:rPr>
        <w:tab/>
      </w:r>
    </w:p>
    <w:p w:rsidR="006C2732" w:rsidRPr="0064436A" w:rsidRDefault="00FA01FA" w:rsidP="007C72C7">
      <w:pPr>
        <w:pStyle w:val="Paragraphedeliste"/>
        <w:spacing w:after="0"/>
        <w:ind w:left="709"/>
        <w:jc w:val="both"/>
        <w:rPr>
          <w:rFonts w:cs="Calibri"/>
          <w:b/>
          <w:color w:val="FF0000"/>
          <w:sz w:val="24"/>
          <w:szCs w:val="24"/>
        </w:rPr>
      </w:pPr>
      <w:r w:rsidRPr="009126E1">
        <w:rPr>
          <w:rFonts w:cs="Calibri"/>
          <w:b/>
          <w:i/>
          <w:sz w:val="24"/>
          <w:szCs w:val="24"/>
        </w:rPr>
        <w:t xml:space="preserve">-   </w:t>
      </w:r>
      <w:r w:rsidRPr="009126E1">
        <w:rPr>
          <w:rFonts w:cs="Calibri"/>
          <w:b/>
          <w:i/>
          <w:sz w:val="24"/>
          <w:szCs w:val="24"/>
          <w:u w:val="single"/>
        </w:rPr>
        <w:t>E</w:t>
      </w:r>
      <w:r w:rsidR="008353FB" w:rsidRPr="009126E1">
        <w:rPr>
          <w:rFonts w:cs="Calibri"/>
          <w:b/>
          <w:i/>
          <w:sz w:val="24"/>
          <w:szCs w:val="24"/>
          <w:u w:val="single"/>
        </w:rPr>
        <w:t>ffectifs Sous-Traitants In</w:t>
      </w:r>
      <w:r w:rsidR="006E53C9" w:rsidRPr="009126E1">
        <w:rPr>
          <w:rFonts w:cs="Calibri"/>
          <w:b/>
          <w:i/>
          <w:sz w:val="24"/>
          <w:szCs w:val="24"/>
          <w:u w:val="single"/>
        </w:rPr>
        <w:t>-</w:t>
      </w:r>
      <w:r w:rsidR="008353FB" w:rsidRPr="009126E1">
        <w:rPr>
          <w:rFonts w:cs="Calibri"/>
          <w:b/>
          <w:i/>
          <w:sz w:val="24"/>
          <w:szCs w:val="24"/>
          <w:u w:val="single"/>
        </w:rPr>
        <w:t>situ </w:t>
      </w:r>
      <w:r w:rsidR="008353FB" w:rsidRPr="009126E1">
        <w:rPr>
          <w:rFonts w:cs="Calibri"/>
          <w:b/>
          <w:sz w:val="24"/>
          <w:szCs w:val="24"/>
        </w:rPr>
        <w:t>:</w:t>
      </w:r>
    </w:p>
    <w:p w:rsidR="006C2732" w:rsidRPr="007C72C7" w:rsidRDefault="006C2732" w:rsidP="007C72C7">
      <w:pPr>
        <w:pStyle w:val="Paragraphedeliste"/>
        <w:spacing w:after="0"/>
        <w:ind w:left="709"/>
        <w:jc w:val="both"/>
        <w:rPr>
          <w:rFonts w:cs="Calibri"/>
          <w:b/>
          <w:sz w:val="24"/>
          <w:szCs w:val="24"/>
        </w:rPr>
      </w:pPr>
    </w:p>
    <w:tbl>
      <w:tblPr>
        <w:tblStyle w:val="Grilledutableau"/>
        <w:tblW w:w="0" w:type="auto"/>
        <w:jc w:val="center"/>
        <w:tblLook w:val="04A0" w:firstRow="1" w:lastRow="0" w:firstColumn="1" w:lastColumn="0" w:noHBand="0" w:noVBand="1"/>
      </w:tblPr>
      <w:tblGrid>
        <w:gridCol w:w="2700"/>
        <w:gridCol w:w="3248"/>
        <w:gridCol w:w="2579"/>
        <w:gridCol w:w="2860"/>
      </w:tblGrid>
      <w:tr w:rsidR="00FB1270" w:rsidRPr="009126E1" w:rsidTr="001825A1">
        <w:trPr>
          <w:trHeight w:val="352"/>
          <w:jc w:val="center"/>
        </w:trPr>
        <w:tc>
          <w:tcPr>
            <w:tcW w:w="2700" w:type="dxa"/>
          </w:tcPr>
          <w:p w:rsidR="00FB1270" w:rsidRPr="009126E1" w:rsidRDefault="00FB1270" w:rsidP="00EB4061">
            <w:pPr>
              <w:pStyle w:val="Paragraphedeliste"/>
              <w:spacing w:line="276" w:lineRule="auto"/>
              <w:ind w:left="709"/>
              <w:jc w:val="both"/>
              <w:rPr>
                <w:rFonts w:cs="Calibri"/>
                <w:b/>
                <w:sz w:val="24"/>
                <w:szCs w:val="24"/>
                <w:u w:val="single"/>
              </w:rPr>
            </w:pPr>
          </w:p>
        </w:tc>
        <w:tc>
          <w:tcPr>
            <w:tcW w:w="3248"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Spécifique Atelier</w:t>
            </w:r>
          </w:p>
        </w:tc>
        <w:tc>
          <w:tcPr>
            <w:tcW w:w="2579"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Préparation</w:t>
            </w:r>
          </w:p>
        </w:tc>
        <w:tc>
          <w:tcPr>
            <w:tcW w:w="2860"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Contrôle /GPP</w:t>
            </w:r>
          </w:p>
        </w:tc>
      </w:tr>
      <w:tr w:rsidR="00FD6225" w:rsidRPr="009126E1" w:rsidTr="001825A1">
        <w:trPr>
          <w:trHeight w:val="352"/>
          <w:jc w:val="center"/>
        </w:trPr>
        <w:tc>
          <w:tcPr>
            <w:tcW w:w="2700" w:type="dxa"/>
          </w:tcPr>
          <w:p w:rsidR="00FD6225" w:rsidRPr="009126E1" w:rsidRDefault="00FD6225" w:rsidP="00EB4061">
            <w:pPr>
              <w:pStyle w:val="Paragraphedeliste"/>
              <w:ind w:left="709"/>
              <w:jc w:val="both"/>
              <w:rPr>
                <w:rFonts w:cs="Calibri"/>
                <w:b/>
                <w:sz w:val="24"/>
                <w:szCs w:val="24"/>
                <w:u w:val="single"/>
              </w:rPr>
            </w:pPr>
            <w:r>
              <w:rPr>
                <w:rFonts w:cs="Calibri"/>
                <w:b/>
                <w:sz w:val="24"/>
                <w:szCs w:val="24"/>
                <w:u w:val="single"/>
              </w:rPr>
              <w:t>POTEZ</w:t>
            </w:r>
          </w:p>
        </w:tc>
        <w:tc>
          <w:tcPr>
            <w:tcW w:w="3248" w:type="dxa"/>
            <w:vAlign w:val="center"/>
          </w:tcPr>
          <w:p w:rsidR="00FD6225" w:rsidRPr="00FD6225" w:rsidRDefault="00FD6225" w:rsidP="00FB1270">
            <w:pPr>
              <w:pStyle w:val="Paragraphedeliste"/>
              <w:ind w:left="709"/>
              <w:jc w:val="center"/>
              <w:rPr>
                <w:rFonts w:cs="Calibri"/>
                <w:b/>
                <w:sz w:val="24"/>
                <w:szCs w:val="24"/>
              </w:rPr>
            </w:pPr>
            <w:r w:rsidRPr="00FD6225">
              <w:rPr>
                <w:rFonts w:cs="Calibri"/>
                <w:b/>
                <w:sz w:val="24"/>
                <w:szCs w:val="24"/>
              </w:rPr>
              <w:t>20</w:t>
            </w:r>
          </w:p>
        </w:tc>
        <w:tc>
          <w:tcPr>
            <w:tcW w:w="2579" w:type="dxa"/>
            <w:vAlign w:val="center"/>
          </w:tcPr>
          <w:p w:rsidR="00FD6225" w:rsidRPr="009126E1" w:rsidRDefault="00FD6225" w:rsidP="00FB1270">
            <w:pPr>
              <w:pStyle w:val="Paragraphedeliste"/>
              <w:ind w:left="709"/>
              <w:jc w:val="center"/>
              <w:rPr>
                <w:rFonts w:cs="Calibri"/>
                <w:b/>
                <w:sz w:val="24"/>
                <w:szCs w:val="24"/>
                <w:u w:val="single"/>
              </w:rPr>
            </w:pPr>
          </w:p>
        </w:tc>
        <w:tc>
          <w:tcPr>
            <w:tcW w:w="2860" w:type="dxa"/>
            <w:vAlign w:val="center"/>
          </w:tcPr>
          <w:p w:rsidR="00FD6225" w:rsidRPr="009126E1" w:rsidRDefault="00FD6225" w:rsidP="00FB1270">
            <w:pPr>
              <w:pStyle w:val="Paragraphedeliste"/>
              <w:ind w:left="709"/>
              <w:jc w:val="center"/>
              <w:rPr>
                <w:rFonts w:cs="Calibri"/>
                <w:b/>
                <w:sz w:val="24"/>
                <w:szCs w:val="24"/>
                <w:u w:val="single"/>
              </w:rPr>
            </w:pPr>
          </w:p>
        </w:tc>
      </w:tr>
      <w:tr w:rsidR="00FD6225" w:rsidRPr="009126E1" w:rsidTr="001825A1">
        <w:trPr>
          <w:trHeight w:val="352"/>
          <w:jc w:val="center"/>
        </w:trPr>
        <w:tc>
          <w:tcPr>
            <w:tcW w:w="2700"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SOGECLAIR</w:t>
            </w:r>
          </w:p>
        </w:tc>
        <w:tc>
          <w:tcPr>
            <w:tcW w:w="3248" w:type="dxa"/>
            <w:vAlign w:val="center"/>
          </w:tcPr>
          <w:p w:rsidR="00FD6225" w:rsidRPr="009126E1" w:rsidRDefault="00FD6225" w:rsidP="00FB1270">
            <w:pPr>
              <w:pStyle w:val="Paragraphedeliste"/>
              <w:ind w:left="709"/>
              <w:jc w:val="center"/>
              <w:rPr>
                <w:rFonts w:cs="Calibri"/>
                <w:b/>
                <w:sz w:val="24"/>
                <w:szCs w:val="24"/>
                <w:u w:val="single"/>
              </w:rPr>
            </w:pPr>
          </w:p>
        </w:tc>
        <w:tc>
          <w:tcPr>
            <w:tcW w:w="2579" w:type="dxa"/>
            <w:vAlign w:val="center"/>
          </w:tcPr>
          <w:p w:rsidR="00FD6225" w:rsidRPr="009126E1" w:rsidRDefault="00774017" w:rsidP="00FB1270">
            <w:pPr>
              <w:pStyle w:val="Paragraphedeliste"/>
              <w:ind w:left="709"/>
              <w:jc w:val="center"/>
              <w:rPr>
                <w:rFonts w:cs="Calibri"/>
                <w:b/>
                <w:sz w:val="24"/>
                <w:szCs w:val="24"/>
              </w:rPr>
            </w:pPr>
            <w:r>
              <w:rPr>
                <w:rFonts w:cs="Calibri"/>
                <w:b/>
                <w:sz w:val="24"/>
                <w:szCs w:val="24"/>
              </w:rPr>
              <w:t>7</w:t>
            </w:r>
          </w:p>
        </w:tc>
        <w:tc>
          <w:tcPr>
            <w:tcW w:w="2860"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1825A1">
        <w:trPr>
          <w:trHeight w:val="352"/>
          <w:jc w:val="center"/>
        </w:trPr>
        <w:tc>
          <w:tcPr>
            <w:tcW w:w="2700"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SAFRAN</w:t>
            </w:r>
          </w:p>
        </w:tc>
        <w:tc>
          <w:tcPr>
            <w:tcW w:w="3248" w:type="dxa"/>
            <w:vAlign w:val="center"/>
          </w:tcPr>
          <w:p w:rsidR="00FD6225" w:rsidRPr="009126E1" w:rsidRDefault="00FD6225" w:rsidP="00FB1270">
            <w:pPr>
              <w:pStyle w:val="Paragraphedeliste"/>
              <w:ind w:left="709"/>
              <w:jc w:val="center"/>
              <w:rPr>
                <w:rFonts w:cs="Calibri"/>
                <w:b/>
                <w:sz w:val="24"/>
                <w:szCs w:val="24"/>
                <w:u w:val="single"/>
              </w:rPr>
            </w:pPr>
            <w:r w:rsidRPr="009126E1">
              <w:rPr>
                <w:rFonts w:cs="Calibri"/>
                <w:b/>
                <w:sz w:val="24"/>
                <w:szCs w:val="24"/>
              </w:rPr>
              <w:t>4</w:t>
            </w:r>
          </w:p>
        </w:tc>
        <w:tc>
          <w:tcPr>
            <w:tcW w:w="2579" w:type="dxa"/>
            <w:vAlign w:val="center"/>
          </w:tcPr>
          <w:p w:rsidR="00FD6225" w:rsidRPr="009126E1" w:rsidRDefault="00FD6225" w:rsidP="00FB1270">
            <w:pPr>
              <w:pStyle w:val="Paragraphedeliste"/>
              <w:ind w:left="709"/>
              <w:jc w:val="center"/>
              <w:rPr>
                <w:rFonts w:cs="Calibri"/>
                <w:b/>
                <w:sz w:val="24"/>
                <w:szCs w:val="24"/>
              </w:rPr>
            </w:pPr>
          </w:p>
        </w:tc>
        <w:tc>
          <w:tcPr>
            <w:tcW w:w="2860"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1825A1">
        <w:trPr>
          <w:trHeight w:val="352"/>
          <w:jc w:val="center"/>
        </w:trPr>
        <w:tc>
          <w:tcPr>
            <w:tcW w:w="2700"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AAA</w:t>
            </w:r>
          </w:p>
        </w:tc>
        <w:tc>
          <w:tcPr>
            <w:tcW w:w="3248" w:type="dxa"/>
            <w:vAlign w:val="center"/>
          </w:tcPr>
          <w:p w:rsidR="00FD6225" w:rsidRPr="009126E1" w:rsidRDefault="00E36583" w:rsidP="00FB1270">
            <w:pPr>
              <w:pStyle w:val="Paragraphedeliste"/>
              <w:ind w:left="709"/>
              <w:jc w:val="center"/>
              <w:rPr>
                <w:rFonts w:cs="Calibri"/>
                <w:b/>
                <w:sz w:val="24"/>
                <w:szCs w:val="24"/>
              </w:rPr>
            </w:pPr>
            <w:r>
              <w:rPr>
                <w:rFonts w:cs="Calibri"/>
                <w:b/>
                <w:sz w:val="24"/>
                <w:szCs w:val="24"/>
              </w:rPr>
              <w:t>102</w:t>
            </w:r>
          </w:p>
        </w:tc>
        <w:tc>
          <w:tcPr>
            <w:tcW w:w="2579" w:type="dxa"/>
            <w:vAlign w:val="center"/>
          </w:tcPr>
          <w:p w:rsidR="00FD6225" w:rsidRPr="009126E1" w:rsidRDefault="00E36583" w:rsidP="00FB1270">
            <w:pPr>
              <w:pStyle w:val="Paragraphedeliste"/>
              <w:ind w:left="709"/>
              <w:jc w:val="center"/>
              <w:rPr>
                <w:rFonts w:cs="Calibri"/>
                <w:b/>
                <w:sz w:val="24"/>
                <w:szCs w:val="24"/>
              </w:rPr>
            </w:pPr>
            <w:r>
              <w:rPr>
                <w:rFonts w:cs="Calibri"/>
                <w:b/>
                <w:sz w:val="24"/>
                <w:szCs w:val="24"/>
              </w:rPr>
              <w:t>0</w:t>
            </w:r>
          </w:p>
        </w:tc>
        <w:tc>
          <w:tcPr>
            <w:tcW w:w="2860"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Pr>
                <w:rFonts w:cs="Calibri"/>
                <w:b/>
                <w:sz w:val="24"/>
                <w:szCs w:val="24"/>
                <w:u w:val="single"/>
              </w:rPr>
              <w:t>SATYS</w:t>
            </w:r>
          </w:p>
        </w:tc>
        <w:tc>
          <w:tcPr>
            <w:tcW w:w="3248" w:type="dxa"/>
            <w:vAlign w:val="center"/>
          </w:tcPr>
          <w:p w:rsidR="00FD6225" w:rsidRPr="009126E1" w:rsidRDefault="00E36583" w:rsidP="00FB1270">
            <w:pPr>
              <w:pStyle w:val="Paragraphedeliste"/>
              <w:spacing w:line="276" w:lineRule="auto"/>
              <w:ind w:left="709"/>
              <w:jc w:val="center"/>
              <w:rPr>
                <w:rFonts w:cs="Calibri"/>
                <w:b/>
                <w:sz w:val="24"/>
                <w:szCs w:val="24"/>
              </w:rPr>
            </w:pPr>
            <w:r>
              <w:rPr>
                <w:rFonts w:cs="Calibri"/>
                <w:b/>
                <w:sz w:val="24"/>
                <w:szCs w:val="24"/>
              </w:rPr>
              <w:t>12</w:t>
            </w:r>
          </w:p>
        </w:tc>
        <w:tc>
          <w:tcPr>
            <w:tcW w:w="2579"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441D64" w:rsidRPr="009126E1" w:rsidTr="001825A1">
        <w:trPr>
          <w:trHeight w:val="523"/>
          <w:jc w:val="center"/>
        </w:trPr>
        <w:tc>
          <w:tcPr>
            <w:tcW w:w="2700" w:type="dxa"/>
          </w:tcPr>
          <w:p w:rsidR="00441D64" w:rsidRDefault="00441D64" w:rsidP="00EB4061">
            <w:pPr>
              <w:pStyle w:val="Paragraphedeliste"/>
              <w:ind w:left="709"/>
              <w:jc w:val="both"/>
              <w:rPr>
                <w:rFonts w:cs="Calibri"/>
                <w:b/>
                <w:sz w:val="24"/>
                <w:szCs w:val="24"/>
                <w:u w:val="single"/>
              </w:rPr>
            </w:pPr>
            <w:r>
              <w:rPr>
                <w:rFonts w:cs="Calibri"/>
                <w:b/>
                <w:sz w:val="24"/>
                <w:szCs w:val="24"/>
                <w:u w:val="single"/>
              </w:rPr>
              <w:t>ADF</w:t>
            </w:r>
          </w:p>
        </w:tc>
        <w:tc>
          <w:tcPr>
            <w:tcW w:w="3248" w:type="dxa"/>
            <w:vAlign w:val="center"/>
          </w:tcPr>
          <w:p w:rsidR="00441D64" w:rsidRPr="009126E1" w:rsidRDefault="00441D64" w:rsidP="00FB1270">
            <w:pPr>
              <w:pStyle w:val="Paragraphedeliste"/>
              <w:ind w:left="709"/>
              <w:jc w:val="center"/>
              <w:rPr>
                <w:rFonts w:cs="Calibri"/>
                <w:b/>
                <w:sz w:val="24"/>
                <w:szCs w:val="24"/>
              </w:rPr>
            </w:pPr>
          </w:p>
        </w:tc>
        <w:tc>
          <w:tcPr>
            <w:tcW w:w="2579" w:type="dxa"/>
            <w:vAlign w:val="center"/>
          </w:tcPr>
          <w:p w:rsidR="00441D64" w:rsidRPr="009126E1" w:rsidRDefault="00E36583" w:rsidP="00FB1270">
            <w:pPr>
              <w:pStyle w:val="Paragraphedeliste"/>
              <w:ind w:left="709"/>
              <w:jc w:val="center"/>
              <w:rPr>
                <w:rFonts w:cs="Calibri"/>
                <w:b/>
                <w:sz w:val="24"/>
                <w:szCs w:val="24"/>
              </w:rPr>
            </w:pPr>
            <w:r>
              <w:rPr>
                <w:rFonts w:cs="Calibri"/>
                <w:b/>
                <w:sz w:val="24"/>
                <w:szCs w:val="24"/>
              </w:rPr>
              <w:t>3</w:t>
            </w:r>
          </w:p>
        </w:tc>
        <w:tc>
          <w:tcPr>
            <w:tcW w:w="2860" w:type="dxa"/>
            <w:vAlign w:val="center"/>
          </w:tcPr>
          <w:p w:rsidR="00441D64" w:rsidRPr="009126E1" w:rsidRDefault="00441D64" w:rsidP="00FB1270">
            <w:pPr>
              <w:pStyle w:val="Paragraphedeliste"/>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CML</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579"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2</w:t>
            </w: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TRIGO</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860" w:type="dxa"/>
            <w:vAlign w:val="center"/>
          </w:tcPr>
          <w:p w:rsidR="00FD6225" w:rsidRPr="009126E1" w:rsidRDefault="00774017" w:rsidP="00FB1270">
            <w:pPr>
              <w:pStyle w:val="Paragraphedeliste"/>
              <w:spacing w:line="276" w:lineRule="auto"/>
              <w:ind w:left="709"/>
              <w:jc w:val="center"/>
              <w:rPr>
                <w:rFonts w:cs="Calibri"/>
                <w:b/>
                <w:sz w:val="24"/>
                <w:szCs w:val="24"/>
              </w:rPr>
            </w:pPr>
            <w:r>
              <w:rPr>
                <w:rFonts w:cs="Calibri"/>
                <w:b/>
                <w:sz w:val="24"/>
                <w:szCs w:val="24"/>
              </w:rPr>
              <w:t>17</w:t>
            </w: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EXCENT</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774017" w:rsidP="00FB1270">
            <w:pPr>
              <w:pStyle w:val="Paragraphedeliste"/>
              <w:spacing w:line="276" w:lineRule="auto"/>
              <w:ind w:left="709"/>
              <w:jc w:val="center"/>
              <w:rPr>
                <w:rFonts w:cs="Calibri"/>
                <w:b/>
                <w:sz w:val="24"/>
                <w:szCs w:val="24"/>
              </w:rPr>
            </w:pPr>
            <w:r>
              <w:rPr>
                <w:rFonts w:cs="Calibri"/>
                <w:b/>
                <w:sz w:val="24"/>
                <w:szCs w:val="24"/>
              </w:rPr>
              <w:t>10</w:t>
            </w: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ECM</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E36583" w:rsidP="00FB1270">
            <w:pPr>
              <w:pStyle w:val="Paragraphedeliste"/>
              <w:spacing w:line="276" w:lineRule="auto"/>
              <w:ind w:left="709"/>
              <w:jc w:val="center"/>
              <w:rPr>
                <w:rFonts w:cs="Calibri"/>
                <w:b/>
                <w:sz w:val="24"/>
                <w:szCs w:val="24"/>
              </w:rPr>
            </w:pPr>
            <w:r>
              <w:rPr>
                <w:rFonts w:cs="Calibri"/>
                <w:b/>
                <w:sz w:val="24"/>
                <w:szCs w:val="24"/>
              </w:rPr>
              <w:t>22</w:t>
            </w: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EXPLEO</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E36583" w:rsidP="00FB1270">
            <w:pPr>
              <w:pStyle w:val="Paragraphedeliste"/>
              <w:spacing w:line="276" w:lineRule="auto"/>
              <w:ind w:left="709"/>
              <w:jc w:val="center"/>
              <w:rPr>
                <w:rFonts w:cs="Calibri"/>
                <w:b/>
                <w:sz w:val="24"/>
                <w:szCs w:val="24"/>
              </w:rPr>
            </w:pPr>
            <w:r>
              <w:rPr>
                <w:rFonts w:cs="Calibri"/>
                <w:b/>
                <w:sz w:val="24"/>
                <w:szCs w:val="24"/>
              </w:rPr>
              <w:t>36</w:t>
            </w:r>
          </w:p>
        </w:tc>
        <w:tc>
          <w:tcPr>
            <w:tcW w:w="2860" w:type="dxa"/>
            <w:vAlign w:val="center"/>
          </w:tcPr>
          <w:p w:rsidR="00FD6225" w:rsidRPr="009126E1" w:rsidRDefault="00774017" w:rsidP="00FB1270">
            <w:pPr>
              <w:pStyle w:val="Paragraphedeliste"/>
              <w:spacing w:line="276" w:lineRule="auto"/>
              <w:ind w:left="709"/>
              <w:jc w:val="center"/>
              <w:rPr>
                <w:rFonts w:cs="Calibri"/>
                <w:b/>
                <w:sz w:val="24"/>
                <w:szCs w:val="24"/>
              </w:rPr>
            </w:pPr>
            <w:r>
              <w:rPr>
                <w:rFonts w:cs="Calibri"/>
                <w:b/>
                <w:sz w:val="24"/>
                <w:szCs w:val="24"/>
              </w:rPr>
              <w:t>1</w:t>
            </w: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CIMPA</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774017" w:rsidP="00FB1270">
            <w:pPr>
              <w:pStyle w:val="Paragraphedeliste"/>
              <w:spacing w:line="276" w:lineRule="auto"/>
              <w:ind w:left="709"/>
              <w:jc w:val="center"/>
              <w:rPr>
                <w:rFonts w:cs="Calibri"/>
                <w:b/>
                <w:sz w:val="24"/>
                <w:szCs w:val="24"/>
              </w:rPr>
            </w:pPr>
            <w:r>
              <w:rPr>
                <w:rFonts w:cs="Calibri"/>
                <w:b/>
                <w:sz w:val="24"/>
                <w:szCs w:val="24"/>
              </w:rPr>
              <w:t>1</w:t>
            </w: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LAROCHE</w:t>
            </w:r>
          </w:p>
        </w:tc>
        <w:tc>
          <w:tcPr>
            <w:tcW w:w="324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579" w:type="dxa"/>
            <w:vAlign w:val="center"/>
          </w:tcPr>
          <w:p w:rsidR="00FD6225" w:rsidRPr="009126E1" w:rsidRDefault="00E36583" w:rsidP="00FB1270">
            <w:pPr>
              <w:pStyle w:val="Paragraphedeliste"/>
              <w:spacing w:line="276" w:lineRule="auto"/>
              <w:ind w:left="709"/>
              <w:jc w:val="center"/>
              <w:rPr>
                <w:rFonts w:cs="Calibri"/>
                <w:b/>
                <w:sz w:val="24"/>
                <w:szCs w:val="24"/>
              </w:rPr>
            </w:pPr>
            <w:r>
              <w:rPr>
                <w:rFonts w:cs="Calibri"/>
                <w:b/>
                <w:sz w:val="24"/>
                <w:szCs w:val="24"/>
              </w:rPr>
              <w:t>0</w:t>
            </w:r>
          </w:p>
        </w:tc>
        <w:tc>
          <w:tcPr>
            <w:tcW w:w="2860"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441D64" w:rsidRPr="009126E1" w:rsidTr="001825A1">
        <w:trPr>
          <w:trHeight w:val="523"/>
          <w:jc w:val="center"/>
        </w:trPr>
        <w:tc>
          <w:tcPr>
            <w:tcW w:w="2700" w:type="dxa"/>
          </w:tcPr>
          <w:p w:rsidR="00441D64" w:rsidRPr="009126E1" w:rsidRDefault="00441D64" w:rsidP="001825A1">
            <w:pPr>
              <w:pStyle w:val="Paragraphedeliste"/>
              <w:ind w:left="709"/>
              <w:rPr>
                <w:rFonts w:cs="Calibri"/>
                <w:b/>
                <w:sz w:val="24"/>
                <w:szCs w:val="24"/>
                <w:u w:val="single"/>
              </w:rPr>
            </w:pPr>
            <w:r>
              <w:rPr>
                <w:rFonts w:cs="Calibri"/>
                <w:b/>
                <w:sz w:val="24"/>
                <w:szCs w:val="24"/>
                <w:u w:val="single"/>
              </w:rPr>
              <w:t>INSTITUT DE SOUDURE</w:t>
            </w:r>
          </w:p>
        </w:tc>
        <w:tc>
          <w:tcPr>
            <w:tcW w:w="3248" w:type="dxa"/>
            <w:vAlign w:val="center"/>
          </w:tcPr>
          <w:p w:rsidR="00441D64" w:rsidRPr="009126E1" w:rsidRDefault="00441D64" w:rsidP="00FB1270">
            <w:pPr>
              <w:pStyle w:val="Paragraphedeliste"/>
              <w:ind w:left="709"/>
              <w:jc w:val="center"/>
              <w:rPr>
                <w:rFonts w:cs="Calibri"/>
                <w:b/>
                <w:sz w:val="24"/>
                <w:szCs w:val="24"/>
                <w:u w:val="single"/>
              </w:rPr>
            </w:pPr>
          </w:p>
        </w:tc>
        <w:tc>
          <w:tcPr>
            <w:tcW w:w="2579" w:type="dxa"/>
            <w:vAlign w:val="center"/>
          </w:tcPr>
          <w:p w:rsidR="00441D64" w:rsidRPr="009126E1" w:rsidRDefault="00441D64" w:rsidP="00FB1270">
            <w:pPr>
              <w:pStyle w:val="Paragraphedeliste"/>
              <w:ind w:left="709"/>
              <w:jc w:val="center"/>
              <w:rPr>
                <w:rFonts w:cs="Calibri"/>
                <w:b/>
                <w:sz w:val="24"/>
                <w:szCs w:val="24"/>
              </w:rPr>
            </w:pPr>
          </w:p>
        </w:tc>
        <w:tc>
          <w:tcPr>
            <w:tcW w:w="2860" w:type="dxa"/>
            <w:vAlign w:val="center"/>
          </w:tcPr>
          <w:p w:rsidR="00441D64" w:rsidRPr="009126E1" w:rsidRDefault="00774017" w:rsidP="00FB1270">
            <w:pPr>
              <w:pStyle w:val="Paragraphedeliste"/>
              <w:ind w:left="709"/>
              <w:jc w:val="center"/>
              <w:rPr>
                <w:rFonts w:cs="Calibri"/>
                <w:b/>
                <w:sz w:val="24"/>
                <w:szCs w:val="24"/>
              </w:rPr>
            </w:pPr>
            <w:r>
              <w:rPr>
                <w:rFonts w:cs="Calibri"/>
                <w:b/>
                <w:sz w:val="24"/>
                <w:szCs w:val="24"/>
              </w:rPr>
              <w:t>5</w:t>
            </w:r>
          </w:p>
        </w:tc>
      </w:tr>
      <w:tr w:rsidR="00FD6225" w:rsidRPr="009126E1" w:rsidTr="001825A1">
        <w:trPr>
          <w:trHeight w:val="523"/>
          <w:jc w:val="center"/>
        </w:trPr>
        <w:tc>
          <w:tcPr>
            <w:tcW w:w="2700"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FORTIL</w:t>
            </w:r>
          </w:p>
        </w:tc>
        <w:tc>
          <w:tcPr>
            <w:tcW w:w="3248" w:type="dxa"/>
            <w:vAlign w:val="center"/>
          </w:tcPr>
          <w:p w:rsidR="00FD6225" w:rsidRPr="009126E1" w:rsidRDefault="00FD6225" w:rsidP="00FB1270">
            <w:pPr>
              <w:pStyle w:val="Paragraphedeliste"/>
              <w:ind w:left="709"/>
              <w:jc w:val="center"/>
              <w:rPr>
                <w:rFonts w:cs="Calibri"/>
                <w:b/>
                <w:sz w:val="24"/>
                <w:szCs w:val="24"/>
                <w:u w:val="single"/>
              </w:rPr>
            </w:pPr>
          </w:p>
        </w:tc>
        <w:tc>
          <w:tcPr>
            <w:tcW w:w="2579" w:type="dxa"/>
            <w:vAlign w:val="center"/>
          </w:tcPr>
          <w:p w:rsidR="00FD6225" w:rsidRPr="009126E1" w:rsidRDefault="00774017" w:rsidP="00FB1270">
            <w:pPr>
              <w:pStyle w:val="Paragraphedeliste"/>
              <w:ind w:left="709"/>
              <w:jc w:val="center"/>
              <w:rPr>
                <w:rFonts w:cs="Calibri"/>
                <w:b/>
                <w:sz w:val="24"/>
                <w:szCs w:val="24"/>
              </w:rPr>
            </w:pPr>
            <w:r>
              <w:rPr>
                <w:rFonts w:cs="Calibri"/>
                <w:b/>
                <w:sz w:val="24"/>
                <w:szCs w:val="24"/>
              </w:rPr>
              <w:t>3</w:t>
            </w:r>
          </w:p>
        </w:tc>
        <w:tc>
          <w:tcPr>
            <w:tcW w:w="2860"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1825A1">
        <w:trPr>
          <w:trHeight w:val="523"/>
          <w:jc w:val="center"/>
        </w:trPr>
        <w:tc>
          <w:tcPr>
            <w:tcW w:w="2700"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Total</w:t>
            </w:r>
          </w:p>
        </w:tc>
        <w:tc>
          <w:tcPr>
            <w:tcW w:w="3248" w:type="dxa"/>
            <w:vAlign w:val="center"/>
          </w:tcPr>
          <w:p w:rsidR="00FD6225" w:rsidRPr="009126E1" w:rsidRDefault="00E36583" w:rsidP="00FB1270">
            <w:pPr>
              <w:pStyle w:val="Paragraphedeliste"/>
              <w:ind w:left="709"/>
              <w:jc w:val="center"/>
              <w:rPr>
                <w:rFonts w:cs="Calibri"/>
                <w:b/>
                <w:sz w:val="24"/>
                <w:szCs w:val="24"/>
                <w:u w:val="single"/>
              </w:rPr>
            </w:pPr>
            <w:r>
              <w:rPr>
                <w:rFonts w:cs="Calibri"/>
                <w:b/>
                <w:sz w:val="24"/>
                <w:szCs w:val="24"/>
              </w:rPr>
              <w:t>138</w:t>
            </w:r>
          </w:p>
        </w:tc>
        <w:tc>
          <w:tcPr>
            <w:tcW w:w="2579" w:type="dxa"/>
            <w:vAlign w:val="center"/>
          </w:tcPr>
          <w:p w:rsidR="00FD6225" w:rsidRPr="009126E1" w:rsidRDefault="00E36583" w:rsidP="00FB1270">
            <w:pPr>
              <w:pStyle w:val="Paragraphedeliste"/>
              <w:ind w:left="709"/>
              <w:jc w:val="center"/>
              <w:rPr>
                <w:rFonts w:cs="Calibri"/>
                <w:b/>
                <w:sz w:val="24"/>
                <w:szCs w:val="24"/>
              </w:rPr>
            </w:pPr>
            <w:r>
              <w:rPr>
                <w:rFonts w:cs="Calibri"/>
                <w:b/>
                <w:sz w:val="24"/>
                <w:szCs w:val="24"/>
              </w:rPr>
              <w:t>82</w:t>
            </w:r>
          </w:p>
        </w:tc>
        <w:tc>
          <w:tcPr>
            <w:tcW w:w="2860" w:type="dxa"/>
            <w:vAlign w:val="center"/>
          </w:tcPr>
          <w:p w:rsidR="00FD6225" w:rsidRPr="009126E1" w:rsidRDefault="00774017" w:rsidP="00FB1270">
            <w:pPr>
              <w:pStyle w:val="Paragraphedeliste"/>
              <w:ind w:left="709"/>
              <w:jc w:val="center"/>
              <w:rPr>
                <w:rFonts w:cs="Calibri"/>
                <w:b/>
                <w:sz w:val="24"/>
                <w:szCs w:val="24"/>
              </w:rPr>
            </w:pPr>
            <w:r>
              <w:rPr>
                <w:rFonts w:cs="Calibri"/>
                <w:b/>
                <w:sz w:val="24"/>
                <w:szCs w:val="24"/>
              </w:rPr>
              <w:t>25</w:t>
            </w:r>
          </w:p>
        </w:tc>
      </w:tr>
    </w:tbl>
    <w:p w:rsidR="006B72DD" w:rsidRDefault="006B72DD" w:rsidP="006B72DD">
      <w:pPr>
        <w:spacing w:after="0"/>
        <w:ind w:firstLine="142"/>
        <w:jc w:val="both"/>
        <w:rPr>
          <w:rFonts w:cs="Calibri"/>
          <w:b/>
          <w:color w:val="FF0000"/>
          <w:sz w:val="24"/>
          <w:szCs w:val="24"/>
          <w:u w:val="single"/>
        </w:rPr>
      </w:pPr>
    </w:p>
    <w:p w:rsidR="00B122BC" w:rsidRPr="006B72DD" w:rsidRDefault="006B72DD" w:rsidP="006B72DD">
      <w:pPr>
        <w:spacing w:after="0"/>
        <w:ind w:firstLine="142"/>
        <w:jc w:val="both"/>
        <w:rPr>
          <w:rFonts w:cs="Calibri"/>
          <w:color w:val="FF0000"/>
          <w:sz w:val="24"/>
          <w:szCs w:val="24"/>
        </w:rPr>
      </w:pPr>
      <w:r w:rsidRPr="006B72DD">
        <w:rPr>
          <w:rFonts w:cs="Calibri"/>
          <w:b/>
          <w:color w:val="FF0000"/>
          <w:sz w:val="24"/>
          <w:szCs w:val="24"/>
          <w:u w:val="single"/>
        </w:rPr>
        <w:t>Commentaire CGT :</w:t>
      </w:r>
      <w:r>
        <w:rPr>
          <w:rFonts w:cs="Calibri"/>
          <w:b/>
          <w:color w:val="FF0000"/>
          <w:sz w:val="24"/>
          <w:szCs w:val="24"/>
          <w:u w:val="single"/>
        </w:rPr>
        <w:t xml:space="preserve"> </w:t>
      </w:r>
      <w:r w:rsidRPr="006B72DD">
        <w:rPr>
          <w:rFonts w:cs="Calibri"/>
          <w:color w:val="FF0000"/>
          <w:sz w:val="24"/>
          <w:szCs w:val="24"/>
        </w:rPr>
        <w:t>247 sous-traitants soit 3 de plus qu</w:t>
      </w:r>
      <w:r w:rsidR="00721B92">
        <w:rPr>
          <w:rFonts w:cs="Calibri"/>
          <w:color w:val="FF0000"/>
          <w:sz w:val="24"/>
          <w:szCs w:val="24"/>
        </w:rPr>
        <w:t>’</w:t>
      </w:r>
      <w:r w:rsidRPr="006B72DD">
        <w:rPr>
          <w:rFonts w:cs="Calibri"/>
          <w:color w:val="FF0000"/>
          <w:sz w:val="24"/>
          <w:szCs w:val="24"/>
        </w:rPr>
        <w:t>e</w:t>
      </w:r>
      <w:r w:rsidR="00721B92">
        <w:rPr>
          <w:rFonts w:cs="Calibri"/>
          <w:color w:val="FF0000"/>
          <w:sz w:val="24"/>
          <w:szCs w:val="24"/>
        </w:rPr>
        <w:t>n</w:t>
      </w:r>
      <w:r w:rsidRPr="006B72DD">
        <w:rPr>
          <w:rFonts w:cs="Calibri"/>
          <w:color w:val="FF0000"/>
          <w:sz w:val="24"/>
          <w:szCs w:val="24"/>
        </w:rPr>
        <w:t xml:space="preserve"> février</w:t>
      </w:r>
      <w:r>
        <w:rPr>
          <w:rFonts w:cs="Calibri"/>
          <w:color w:val="FF0000"/>
          <w:sz w:val="24"/>
          <w:szCs w:val="24"/>
        </w:rPr>
        <w:t xml:space="preserve">, pour 259 spécifiques fabrication Dassault nous avons 138 salariés sous-traitants SF représentant plus de la moitié de l’effectif Dassault. Même si ceux-ci partiront avec la production </w:t>
      </w:r>
      <w:proofErr w:type="spellStart"/>
      <w:r>
        <w:rPr>
          <w:rFonts w:cs="Calibri"/>
          <w:color w:val="FF0000"/>
          <w:sz w:val="24"/>
          <w:szCs w:val="24"/>
        </w:rPr>
        <w:t>Legacy</w:t>
      </w:r>
      <w:proofErr w:type="spellEnd"/>
      <w:r>
        <w:rPr>
          <w:rFonts w:cs="Calibri"/>
          <w:color w:val="FF0000"/>
          <w:sz w:val="24"/>
          <w:szCs w:val="24"/>
        </w:rPr>
        <w:t xml:space="preserve">, la Direction Locale commence à intégrer sur le F10X de la sous-traitance de fabrication in-situ alors que le programme commence juste. </w:t>
      </w:r>
      <w:r w:rsidR="00721B92">
        <w:rPr>
          <w:rFonts w:cs="Calibri"/>
          <w:color w:val="FF0000"/>
          <w:sz w:val="24"/>
          <w:szCs w:val="24"/>
        </w:rPr>
        <w:t>Les</w:t>
      </w:r>
      <w:r>
        <w:rPr>
          <w:rFonts w:cs="Calibri"/>
          <w:color w:val="FF0000"/>
          <w:sz w:val="24"/>
          <w:szCs w:val="24"/>
        </w:rPr>
        <w:t xml:space="preserve"> salariés Dassault </w:t>
      </w:r>
      <w:r w:rsidR="00721B92">
        <w:rPr>
          <w:rFonts w:cs="Calibri"/>
          <w:color w:val="FF0000"/>
          <w:sz w:val="24"/>
          <w:szCs w:val="24"/>
        </w:rPr>
        <w:t>devront travailler conjointement même</w:t>
      </w:r>
      <w:r w:rsidR="00D91DF9">
        <w:rPr>
          <w:rFonts w:cs="Calibri"/>
          <w:color w:val="FF0000"/>
          <w:sz w:val="24"/>
          <w:szCs w:val="24"/>
        </w:rPr>
        <w:t xml:space="preserve"> sur les nouveaux programmes</w:t>
      </w:r>
      <w:r w:rsidR="00721B92">
        <w:rPr>
          <w:rFonts w:cs="Calibri"/>
          <w:color w:val="FF0000"/>
          <w:sz w:val="24"/>
          <w:szCs w:val="24"/>
        </w:rPr>
        <w:t xml:space="preserve">. La Direction </w:t>
      </w:r>
      <w:r w:rsidR="00D91DF9">
        <w:rPr>
          <w:rFonts w:cs="Calibri"/>
          <w:color w:val="FF0000"/>
          <w:sz w:val="24"/>
          <w:szCs w:val="24"/>
        </w:rPr>
        <w:t xml:space="preserve">multiplie la sous-traitance </w:t>
      </w:r>
      <w:r w:rsidR="00721B92">
        <w:rPr>
          <w:rFonts w:cs="Calibri"/>
          <w:color w:val="FF0000"/>
          <w:sz w:val="24"/>
          <w:szCs w:val="24"/>
        </w:rPr>
        <w:t>dans</w:t>
      </w:r>
      <w:r w:rsidR="00D91DF9">
        <w:rPr>
          <w:rFonts w:cs="Calibri"/>
          <w:color w:val="FF0000"/>
          <w:sz w:val="24"/>
          <w:szCs w:val="24"/>
        </w:rPr>
        <w:t xml:space="preserve"> tous les services (SF, préparation et GPP/contrôle) au lieu d’intégrer par </w:t>
      </w:r>
      <w:r w:rsidR="00721B92">
        <w:rPr>
          <w:rFonts w:cs="Calibri"/>
          <w:color w:val="FF0000"/>
          <w:sz w:val="24"/>
          <w:szCs w:val="24"/>
        </w:rPr>
        <w:t xml:space="preserve">de </w:t>
      </w:r>
      <w:r w:rsidR="00D91DF9">
        <w:rPr>
          <w:rFonts w:cs="Calibri"/>
          <w:color w:val="FF0000"/>
          <w:sz w:val="24"/>
          <w:szCs w:val="24"/>
        </w:rPr>
        <w:t xml:space="preserve">l’embauche conséquente d’avantage de salariés Dassault. Si l’investissement matériel s’opère de façon parfois inégale, la restriction financière est à tous les étages sur la partie sociale (sur le personnel, les salaires, les évolutions de carrière). </w:t>
      </w:r>
    </w:p>
    <w:p w:rsidR="001825A1" w:rsidRDefault="001825A1" w:rsidP="00167E3E">
      <w:pPr>
        <w:pStyle w:val="Paragraphedeliste"/>
        <w:spacing w:after="0"/>
        <w:ind w:left="142"/>
        <w:jc w:val="both"/>
        <w:rPr>
          <w:rFonts w:cs="Calibri"/>
          <w:b/>
          <w:i/>
          <w:color w:val="00B050"/>
          <w:sz w:val="24"/>
          <w:szCs w:val="24"/>
          <w:u w:val="single"/>
        </w:rPr>
      </w:pPr>
    </w:p>
    <w:p w:rsidR="00DF1694" w:rsidRPr="00C970F3" w:rsidRDefault="00AE320C" w:rsidP="00167E3E">
      <w:pPr>
        <w:pStyle w:val="Paragraphedeliste"/>
        <w:spacing w:after="0"/>
        <w:ind w:left="142"/>
        <w:jc w:val="both"/>
        <w:rPr>
          <w:rFonts w:cs="Calibri"/>
          <w:b/>
          <w:i/>
          <w:sz w:val="24"/>
          <w:szCs w:val="24"/>
          <w:u w:val="single"/>
        </w:rPr>
      </w:pPr>
      <w:r w:rsidRPr="00C970F3">
        <w:rPr>
          <w:rFonts w:cs="Calibri"/>
          <w:b/>
          <w:i/>
          <w:color w:val="00B050"/>
          <w:sz w:val="24"/>
          <w:szCs w:val="24"/>
          <w:u w:val="single"/>
        </w:rPr>
        <w:t>2. CR Rendu du CSSCT du 09/03</w:t>
      </w:r>
      <w:r w:rsidR="002D659F" w:rsidRPr="00C970F3">
        <w:rPr>
          <w:rFonts w:cs="Calibri"/>
          <w:b/>
          <w:i/>
          <w:color w:val="00B050"/>
          <w:sz w:val="24"/>
          <w:szCs w:val="24"/>
          <w:u w:val="single"/>
        </w:rPr>
        <w:t> :</w:t>
      </w:r>
    </w:p>
    <w:p w:rsidR="00DF1694" w:rsidRDefault="00FF2F89" w:rsidP="00167E3E">
      <w:pPr>
        <w:pStyle w:val="Paragraphedeliste"/>
        <w:spacing w:after="0"/>
        <w:ind w:left="142"/>
        <w:jc w:val="both"/>
        <w:rPr>
          <w:rFonts w:cs="Calibri"/>
          <w:sz w:val="24"/>
          <w:szCs w:val="24"/>
        </w:rPr>
      </w:pPr>
      <w:r>
        <w:rPr>
          <w:rFonts w:cs="Calibri"/>
          <w:sz w:val="24"/>
          <w:szCs w:val="24"/>
        </w:rPr>
        <w:t xml:space="preserve">La DL a </w:t>
      </w:r>
      <w:r w:rsidR="00D4637B">
        <w:rPr>
          <w:rFonts w:cs="Calibri"/>
          <w:sz w:val="24"/>
          <w:szCs w:val="24"/>
        </w:rPr>
        <w:t>présenté  5 accidents de travail.</w:t>
      </w:r>
    </w:p>
    <w:p w:rsidR="00D4637B" w:rsidRDefault="00D4637B" w:rsidP="00167E3E">
      <w:pPr>
        <w:pStyle w:val="Paragraphedeliste"/>
        <w:spacing w:after="0"/>
        <w:ind w:left="142"/>
        <w:jc w:val="both"/>
        <w:rPr>
          <w:rFonts w:cs="Calibri"/>
          <w:sz w:val="24"/>
          <w:szCs w:val="24"/>
        </w:rPr>
      </w:pPr>
      <w:r>
        <w:rPr>
          <w:rFonts w:cs="Calibri"/>
          <w:sz w:val="24"/>
          <w:szCs w:val="24"/>
        </w:rPr>
        <w:t>Les membres de la CGT sont revenus e</w:t>
      </w:r>
      <w:r w:rsidR="004C5F8A">
        <w:rPr>
          <w:rFonts w:cs="Calibri"/>
          <w:sz w:val="24"/>
          <w:szCs w:val="24"/>
        </w:rPr>
        <w:t>n insistant</w:t>
      </w:r>
      <w:r>
        <w:rPr>
          <w:rFonts w:cs="Calibri"/>
          <w:sz w:val="24"/>
          <w:szCs w:val="24"/>
        </w:rPr>
        <w:t xml:space="preserve"> sur l’accident de travail sur</w:t>
      </w:r>
      <w:r w:rsidR="00B0065D">
        <w:rPr>
          <w:rFonts w:cs="Calibri"/>
          <w:sz w:val="24"/>
          <w:szCs w:val="24"/>
        </w:rPr>
        <w:t>venu</w:t>
      </w:r>
      <w:r>
        <w:rPr>
          <w:rFonts w:cs="Calibri"/>
          <w:sz w:val="24"/>
          <w:szCs w:val="24"/>
        </w:rPr>
        <w:t xml:space="preserve"> au stade 20 F8X.</w:t>
      </w:r>
    </w:p>
    <w:p w:rsidR="00D4637B" w:rsidRDefault="00D4637B" w:rsidP="00167E3E">
      <w:pPr>
        <w:pStyle w:val="Paragraphedeliste"/>
        <w:spacing w:after="0"/>
        <w:ind w:left="142"/>
        <w:jc w:val="both"/>
        <w:rPr>
          <w:rFonts w:cs="Calibri"/>
          <w:sz w:val="24"/>
          <w:szCs w:val="24"/>
        </w:rPr>
      </w:pPr>
      <w:r>
        <w:rPr>
          <w:rFonts w:cs="Calibri"/>
          <w:sz w:val="24"/>
          <w:szCs w:val="24"/>
        </w:rPr>
        <w:t>Depuis le mois d’Octobre l’entreprise</w:t>
      </w:r>
      <w:r w:rsidR="000C078D">
        <w:rPr>
          <w:rFonts w:cs="Calibri"/>
          <w:sz w:val="24"/>
          <w:szCs w:val="24"/>
        </w:rPr>
        <w:t xml:space="preserve"> de maintenance avait signalé</w:t>
      </w:r>
      <w:r>
        <w:rPr>
          <w:rFonts w:cs="Calibri"/>
          <w:sz w:val="24"/>
          <w:szCs w:val="24"/>
        </w:rPr>
        <w:t xml:space="preserve"> un défaut </w:t>
      </w:r>
      <w:r w:rsidR="000C078D">
        <w:rPr>
          <w:rFonts w:cs="Calibri"/>
          <w:sz w:val="24"/>
          <w:szCs w:val="24"/>
        </w:rPr>
        <w:t>à</w:t>
      </w:r>
      <w:r>
        <w:rPr>
          <w:rFonts w:cs="Calibri"/>
          <w:sz w:val="24"/>
          <w:szCs w:val="24"/>
        </w:rPr>
        <w:t xml:space="preserve"> toutes les passerelles à chaque </w:t>
      </w:r>
      <w:r w:rsidR="004409F6">
        <w:rPr>
          <w:rFonts w:cs="Calibri"/>
          <w:sz w:val="24"/>
          <w:szCs w:val="24"/>
        </w:rPr>
        <w:t>utilisation</w:t>
      </w:r>
      <w:r>
        <w:rPr>
          <w:rFonts w:cs="Calibri"/>
          <w:sz w:val="24"/>
          <w:szCs w:val="24"/>
        </w:rPr>
        <w:t>.</w:t>
      </w:r>
    </w:p>
    <w:p w:rsidR="00D4637B" w:rsidRDefault="00D4637B" w:rsidP="00167E3E">
      <w:pPr>
        <w:pStyle w:val="Paragraphedeliste"/>
        <w:spacing w:after="0"/>
        <w:ind w:left="142"/>
        <w:jc w:val="both"/>
        <w:rPr>
          <w:rFonts w:cs="Calibri"/>
          <w:sz w:val="24"/>
          <w:szCs w:val="24"/>
        </w:rPr>
      </w:pPr>
      <w:r>
        <w:rPr>
          <w:rFonts w:cs="Calibri"/>
          <w:sz w:val="24"/>
          <w:szCs w:val="24"/>
        </w:rPr>
        <w:t>Depuis aucunes réparations n’</w:t>
      </w:r>
      <w:r w:rsidR="00154F90">
        <w:rPr>
          <w:rFonts w:cs="Calibri"/>
          <w:sz w:val="24"/>
          <w:szCs w:val="24"/>
        </w:rPr>
        <w:t>ont</w:t>
      </w:r>
      <w:r w:rsidR="00B0065D">
        <w:rPr>
          <w:rFonts w:cs="Calibri"/>
          <w:sz w:val="24"/>
          <w:szCs w:val="24"/>
        </w:rPr>
        <w:t xml:space="preserve"> eu lieu sans qu’aucune communication ont</w:t>
      </w:r>
      <w:r w:rsidR="004409F6">
        <w:rPr>
          <w:rFonts w:cs="Calibri"/>
          <w:sz w:val="24"/>
          <w:szCs w:val="24"/>
        </w:rPr>
        <w:t xml:space="preserve"> été faite</w:t>
      </w:r>
      <w:r w:rsidR="00154F90">
        <w:rPr>
          <w:rFonts w:cs="Calibri"/>
          <w:sz w:val="24"/>
          <w:szCs w:val="24"/>
        </w:rPr>
        <w:t xml:space="preserve"> aux compagnons sur cette zone de travail.</w:t>
      </w:r>
    </w:p>
    <w:p w:rsidR="00D4637B" w:rsidRDefault="00154F90" w:rsidP="00167E3E">
      <w:pPr>
        <w:pStyle w:val="Paragraphedeliste"/>
        <w:spacing w:after="0"/>
        <w:ind w:left="142"/>
        <w:jc w:val="both"/>
        <w:rPr>
          <w:rFonts w:cs="Calibri"/>
          <w:sz w:val="24"/>
          <w:szCs w:val="24"/>
        </w:rPr>
      </w:pPr>
      <w:r>
        <w:rPr>
          <w:rFonts w:cs="Calibri"/>
          <w:sz w:val="24"/>
          <w:szCs w:val="24"/>
        </w:rPr>
        <w:t xml:space="preserve">Malheureusement cela a engendré un accident </w:t>
      </w:r>
      <w:r w:rsidR="004409F6">
        <w:rPr>
          <w:rFonts w:cs="Calibri"/>
          <w:sz w:val="24"/>
          <w:szCs w:val="24"/>
        </w:rPr>
        <w:t>grave (même</w:t>
      </w:r>
      <w:r>
        <w:rPr>
          <w:rFonts w:cs="Calibri"/>
          <w:sz w:val="24"/>
          <w:szCs w:val="24"/>
        </w:rPr>
        <w:t xml:space="preserve"> le directeur</w:t>
      </w:r>
      <w:r w:rsidR="004409F6">
        <w:rPr>
          <w:rFonts w:cs="Calibri"/>
          <w:sz w:val="24"/>
          <w:szCs w:val="24"/>
        </w:rPr>
        <w:t xml:space="preserve"> le reconnaît), qui aurait pu avoir des conséquences biens pires pour la </w:t>
      </w:r>
      <w:r w:rsidR="003D1E4F">
        <w:rPr>
          <w:rFonts w:cs="Calibri"/>
          <w:sz w:val="24"/>
          <w:szCs w:val="24"/>
        </w:rPr>
        <w:t>salariée</w:t>
      </w:r>
      <w:r w:rsidR="004409F6">
        <w:rPr>
          <w:rFonts w:cs="Calibri"/>
          <w:sz w:val="24"/>
          <w:szCs w:val="24"/>
        </w:rPr>
        <w:t>.</w:t>
      </w:r>
    </w:p>
    <w:p w:rsidR="00D70C85" w:rsidRPr="00C76905" w:rsidRDefault="00B32F46" w:rsidP="00C76905">
      <w:pPr>
        <w:pStyle w:val="Paragraphedeliste"/>
        <w:spacing w:after="0"/>
        <w:ind w:left="142"/>
        <w:jc w:val="both"/>
        <w:rPr>
          <w:rFonts w:cs="Calibri"/>
          <w:color w:val="FF0000"/>
          <w:sz w:val="24"/>
          <w:szCs w:val="24"/>
        </w:rPr>
      </w:pPr>
      <w:r>
        <w:rPr>
          <w:rFonts w:cs="Calibri"/>
          <w:b/>
          <w:color w:val="FF0000"/>
          <w:sz w:val="24"/>
          <w:szCs w:val="24"/>
          <w:u w:val="single"/>
        </w:rPr>
        <w:t>Commentaire CGT :</w:t>
      </w:r>
      <w:r w:rsidR="00FF2F89">
        <w:rPr>
          <w:rFonts w:cs="Calibri"/>
          <w:color w:val="FF0000"/>
          <w:sz w:val="24"/>
          <w:szCs w:val="24"/>
        </w:rPr>
        <w:t xml:space="preserve"> </w:t>
      </w:r>
      <w:r w:rsidR="003D1E4F">
        <w:rPr>
          <w:rFonts w:cs="Calibri"/>
          <w:color w:val="FF0000"/>
          <w:sz w:val="24"/>
          <w:szCs w:val="24"/>
        </w:rPr>
        <w:t xml:space="preserve">Une fois encore nous sommes dans la réaction, </w:t>
      </w:r>
      <w:r w:rsidR="005E7277">
        <w:rPr>
          <w:rFonts w:cs="Calibri"/>
          <w:color w:val="FF0000"/>
          <w:sz w:val="24"/>
          <w:szCs w:val="24"/>
        </w:rPr>
        <w:t>non</w:t>
      </w:r>
      <w:r w:rsidR="003D1E4F">
        <w:rPr>
          <w:rFonts w:cs="Calibri"/>
          <w:color w:val="FF0000"/>
          <w:sz w:val="24"/>
          <w:szCs w:val="24"/>
        </w:rPr>
        <w:t xml:space="preserve"> dan</w:t>
      </w:r>
      <w:r w:rsidR="005E7277">
        <w:rPr>
          <w:rFonts w:cs="Calibri"/>
          <w:color w:val="FF0000"/>
          <w:sz w:val="24"/>
          <w:szCs w:val="24"/>
        </w:rPr>
        <w:t>s la prévention ou l’anticipation lors de connaissance de situations à risque</w:t>
      </w:r>
      <w:r w:rsidR="003D1E4F">
        <w:rPr>
          <w:rFonts w:cs="Calibri"/>
          <w:color w:val="FF0000"/>
          <w:sz w:val="24"/>
          <w:szCs w:val="24"/>
        </w:rPr>
        <w:t>. La chance fait que la salariée s’en sorte avec peu de conséquence physique vu l’accident. Les conséquences psychologiques seront peut-être toutes autres</w:t>
      </w:r>
      <w:r w:rsidR="00B0065D">
        <w:rPr>
          <w:rFonts w:cs="Calibri"/>
          <w:color w:val="FF0000"/>
          <w:sz w:val="24"/>
          <w:szCs w:val="24"/>
        </w:rPr>
        <w:t>..</w:t>
      </w:r>
      <w:r w:rsidR="003D1E4F">
        <w:rPr>
          <w:rFonts w:cs="Calibri"/>
          <w:color w:val="FF0000"/>
          <w:sz w:val="24"/>
          <w:szCs w:val="24"/>
        </w:rPr>
        <w:t xml:space="preserve">. Il est inadmissible que dans notre établissement </w:t>
      </w:r>
      <w:r w:rsidR="00A526D5">
        <w:rPr>
          <w:rFonts w:cs="Calibri"/>
          <w:color w:val="FF0000"/>
          <w:sz w:val="24"/>
          <w:szCs w:val="24"/>
        </w:rPr>
        <w:t xml:space="preserve">la Direction </w:t>
      </w:r>
      <w:r w:rsidR="003D1E4F">
        <w:rPr>
          <w:rFonts w:cs="Calibri"/>
          <w:color w:val="FF0000"/>
          <w:sz w:val="24"/>
          <w:szCs w:val="24"/>
        </w:rPr>
        <w:t xml:space="preserve">laisse </w:t>
      </w:r>
      <w:r w:rsidR="005E7277">
        <w:rPr>
          <w:rFonts w:cs="Calibri"/>
          <w:color w:val="FF0000"/>
          <w:sz w:val="24"/>
          <w:szCs w:val="24"/>
        </w:rPr>
        <w:t>l’utilisation</w:t>
      </w:r>
      <w:r w:rsidR="00C76905">
        <w:rPr>
          <w:rFonts w:cs="Calibri"/>
          <w:color w:val="FF0000"/>
          <w:sz w:val="24"/>
          <w:szCs w:val="24"/>
        </w:rPr>
        <w:t>, par le personnel,</w:t>
      </w:r>
      <w:r w:rsidR="005E7277">
        <w:rPr>
          <w:rFonts w:cs="Calibri"/>
          <w:color w:val="FF0000"/>
          <w:sz w:val="24"/>
          <w:szCs w:val="24"/>
        </w:rPr>
        <w:t xml:space="preserve"> de matériel de manutention, de</w:t>
      </w:r>
      <w:r w:rsidR="003D1E4F">
        <w:rPr>
          <w:rFonts w:cs="Calibri"/>
          <w:color w:val="FF0000"/>
          <w:sz w:val="24"/>
          <w:szCs w:val="24"/>
        </w:rPr>
        <w:t xml:space="preserve"> passerelles ou tout autre matériel </w:t>
      </w:r>
      <w:r w:rsidR="00C76905">
        <w:rPr>
          <w:rFonts w:cs="Calibri"/>
          <w:color w:val="FF0000"/>
          <w:sz w:val="24"/>
          <w:szCs w:val="24"/>
        </w:rPr>
        <w:t xml:space="preserve">qui ont été </w:t>
      </w:r>
      <w:r w:rsidR="005E7277">
        <w:rPr>
          <w:rFonts w:cs="Calibri"/>
          <w:color w:val="FF0000"/>
          <w:sz w:val="24"/>
          <w:szCs w:val="24"/>
        </w:rPr>
        <w:t>constaté dangereux</w:t>
      </w:r>
      <w:r w:rsidR="00C76905">
        <w:rPr>
          <w:rFonts w:cs="Calibri"/>
          <w:color w:val="FF0000"/>
          <w:sz w:val="24"/>
          <w:szCs w:val="24"/>
        </w:rPr>
        <w:t xml:space="preserve"> et dont les </w:t>
      </w:r>
      <w:r w:rsidR="00A526D5">
        <w:rPr>
          <w:rFonts w:cs="Calibri"/>
          <w:color w:val="FF0000"/>
          <w:sz w:val="24"/>
          <w:szCs w:val="24"/>
        </w:rPr>
        <w:t>anomalies sont connues</w:t>
      </w:r>
      <w:r w:rsidR="003D1E4F">
        <w:rPr>
          <w:rFonts w:cs="Calibri"/>
          <w:color w:val="FF0000"/>
          <w:sz w:val="24"/>
          <w:szCs w:val="24"/>
        </w:rPr>
        <w:t xml:space="preserve">. </w:t>
      </w:r>
      <w:r w:rsidR="00D70C85" w:rsidRPr="00C76905">
        <w:rPr>
          <w:rFonts w:cs="Calibri"/>
          <w:color w:val="FF0000"/>
          <w:sz w:val="24"/>
          <w:szCs w:val="24"/>
        </w:rPr>
        <w:t xml:space="preserve">Nous venons de frôler la catastrophe, il serait bien que chacun prenne ses responsabilités. </w:t>
      </w:r>
    </w:p>
    <w:p w:rsidR="001825A1" w:rsidRPr="00C76905" w:rsidRDefault="001825A1" w:rsidP="00C76905">
      <w:pPr>
        <w:spacing w:after="0"/>
        <w:jc w:val="both"/>
        <w:rPr>
          <w:rFonts w:cs="Calibri"/>
          <w:b/>
          <w:i/>
          <w:color w:val="00B050"/>
          <w:sz w:val="24"/>
          <w:szCs w:val="24"/>
          <w:u w:val="single"/>
        </w:rPr>
      </w:pPr>
    </w:p>
    <w:p w:rsidR="00C970F3" w:rsidRDefault="00837780" w:rsidP="00837780">
      <w:pPr>
        <w:pStyle w:val="Paragraphedeliste"/>
        <w:spacing w:after="0"/>
        <w:ind w:left="142"/>
        <w:jc w:val="both"/>
        <w:rPr>
          <w:rFonts w:cs="Calibri"/>
          <w:sz w:val="24"/>
          <w:szCs w:val="24"/>
        </w:rPr>
      </w:pPr>
      <w:r w:rsidRPr="00C970F3">
        <w:rPr>
          <w:rFonts w:cs="Calibri"/>
          <w:b/>
          <w:i/>
          <w:color w:val="00B050"/>
          <w:sz w:val="24"/>
          <w:szCs w:val="24"/>
          <w:u w:val="single"/>
        </w:rPr>
        <w:t>3. Information sur le bilan d’activité de la commission locale CAP AVENIR 2022</w:t>
      </w:r>
      <w:r>
        <w:rPr>
          <w:rFonts w:cs="Calibri"/>
          <w:sz w:val="24"/>
          <w:szCs w:val="24"/>
        </w:rPr>
        <w:t xml:space="preserve"> </w:t>
      </w:r>
    </w:p>
    <w:p w:rsidR="00692607" w:rsidRPr="00C76905" w:rsidRDefault="00687FBA" w:rsidP="00C76905">
      <w:pPr>
        <w:pStyle w:val="Paragraphedeliste"/>
        <w:spacing w:after="0"/>
        <w:ind w:left="142"/>
        <w:jc w:val="both"/>
        <w:rPr>
          <w:rFonts w:cs="Calibri"/>
          <w:sz w:val="24"/>
          <w:szCs w:val="24"/>
        </w:rPr>
      </w:pPr>
      <w:r>
        <w:rPr>
          <w:rFonts w:cs="Calibri"/>
          <w:sz w:val="24"/>
          <w:szCs w:val="24"/>
        </w:rPr>
        <w:t>L</w:t>
      </w:r>
      <w:r w:rsidR="00837780">
        <w:rPr>
          <w:rFonts w:cs="Calibri"/>
          <w:sz w:val="24"/>
          <w:szCs w:val="24"/>
        </w:rPr>
        <w:t>’emploi des personnes en situation de handicap :</w:t>
      </w:r>
      <w:r w:rsidR="00C76905">
        <w:rPr>
          <w:rFonts w:cs="Calibri"/>
          <w:sz w:val="24"/>
          <w:szCs w:val="24"/>
        </w:rPr>
        <w:t xml:space="preserve"> </w:t>
      </w:r>
      <w:r w:rsidR="00837780" w:rsidRPr="00C76905">
        <w:rPr>
          <w:rFonts w:cs="Calibri"/>
          <w:sz w:val="24"/>
          <w:szCs w:val="24"/>
        </w:rPr>
        <w:t>La direction a présentée l’aménagement des postes de travail, 2 postes sont en cours d’études (ergonomie et matériel)</w:t>
      </w:r>
      <w:r w:rsidR="00692607" w:rsidRPr="00C76905">
        <w:rPr>
          <w:rFonts w:cs="Calibri"/>
          <w:sz w:val="24"/>
          <w:szCs w:val="24"/>
        </w:rPr>
        <w:t xml:space="preserve"> et des sièges ergonomique seront déployés </w:t>
      </w:r>
      <w:r w:rsidR="00837780" w:rsidRPr="00C76905">
        <w:rPr>
          <w:rFonts w:cs="Calibri"/>
          <w:sz w:val="24"/>
          <w:szCs w:val="24"/>
        </w:rPr>
        <w:t xml:space="preserve"> à la pyrotechnie.</w:t>
      </w:r>
      <w:r w:rsidR="00C76905">
        <w:rPr>
          <w:rFonts w:cs="Calibri"/>
          <w:sz w:val="24"/>
          <w:szCs w:val="24"/>
        </w:rPr>
        <w:t xml:space="preserve"> </w:t>
      </w:r>
      <w:r w:rsidR="00692607" w:rsidRPr="00C76905">
        <w:rPr>
          <w:rFonts w:cs="Calibri"/>
          <w:sz w:val="24"/>
          <w:szCs w:val="24"/>
        </w:rPr>
        <w:t>TADEO : Les 3 licences sont renouvelées (retour d’expérience mitigé).</w:t>
      </w:r>
    </w:p>
    <w:p w:rsidR="000E4E6D" w:rsidRDefault="000E4E6D" w:rsidP="00837780">
      <w:pPr>
        <w:pStyle w:val="Paragraphedeliste"/>
        <w:spacing w:after="0"/>
        <w:ind w:left="142"/>
        <w:jc w:val="both"/>
        <w:rPr>
          <w:rFonts w:cs="Calibri"/>
          <w:sz w:val="24"/>
          <w:szCs w:val="24"/>
        </w:rPr>
      </w:pPr>
      <w:r w:rsidRPr="000E4E6D">
        <w:rPr>
          <w:rFonts w:cs="Calibri"/>
          <w:b/>
          <w:sz w:val="24"/>
          <w:szCs w:val="24"/>
        </w:rPr>
        <w:t>La direction recherche 12 personnes pour  une formation de 5 jours au langage des signes</w:t>
      </w:r>
      <w:r>
        <w:rPr>
          <w:rFonts w:cs="Calibri"/>
          <w:sz w:val="24"/>
          <w:szCs w:val="24"/>
        </w:rPr>
        <w:t>.</w:t>
      </w:r>
    </w:p>
    <w:p w:rsidR="00C76905" w:rsidRDefault="00C76905" w:rsidP="00837780">
      <w:pPr>
        <w:pStyle w:val="Paragraphedeliste"/>
        <w:spacing w:after="0"/>
        <w:ind w:left="142"/>
        <w:jc w:val="both"/>
        <w:rPr>
          <w:rFonts w:cs="Calibri"/>
          <w:sz w:val="24"/>
          <w:szCs w:val="24"/>
        </w:rPr>
      </w:pPr>
    </w:p>
    <w:p w:rsidR="002D659F" w:rsidRDefault="002D659F" w:rsidP="00167E3E">
      <w:pPr>
        <w:pStyle w:val="Paragraphedeliste"/>
        <w:spacing w:after="0"/>
        <w:ind w:left="142"/>
        <w:jc w:val="both"/>
        <w:rPr>
          <w:rFonts w:cs="Calibri"/>
          <w:sz w:val="24"/>
          <w:szCs w:val="24"/>
        </w:rPr>
      </w:pPr>
    </w:p>
    <w:p w:rsidR="00A05187" w:rsidRDefault="00837780" w:rsidP="00837780">
      <w:pPr>
        <w:pStyle w:val="Paragraphedeliste"/>
        <w:spacing w:after="0"/>
        <w:ind w:left="142"/>
        <w:jc w:val="both"/>
        <w:rPr>
          <w:rFonts w:cs="Calibri"/>
          <w:sz w:val="24"/>
          <w:szCs w:val="24"/>
        </w:rPr>
      </w:pPr>
      <w:r w:rsidRPr="00C970F3">
        <w:rPr>
          <w:rFonts w:cs="Calibri"/>
          <w:b/>
          <w:i/>
          <w:color w:val="00B050"/>
          <w:sz w:val="24"/>
          <w:szCs w:val="24"/>
          <w:u w:val="single"/>
        </w:rPr>
        <w:t>4</w:t>
      </w:r>
      <w:r w:rsidR="002D659F" w:rsidRPr="00C970F3">
        <w:rPr>
          <w:rFonts w:cs="Calibri"/>
          <w:b/>
          <w:i/>
          <w:color w:val="00B050"/>
          <w:sz w:val="24"/>
          <w:szCs w:val="24"/>
          <w:u w:val="single"/>
        </w:rPr>
        <w:t xml:space="preserve">. Avis du CSE sur </w:t>
      </w:r>
      <w:r w:rsidRPr="00C970F3">
        <w:rPr>
          <w:rFonts w:cs="Calibri"/>
          <w:b/>
          <w:i/>
          <w:color w:val="00B050"/>
          <w:sz w:val="24"/>
          <w:szCs w:val="24"/>
          <w:u w:val="single"/>
        </w:rPr>
        <w:t>le bilan social :</w:t>
      </w:r>
      <w:r>
        <w:rPr>
          <w:rFonts w:cs="Calibri"/>
          <w:sz w:val="24"/>
          <w:szCs w:val="24"/>
        </w:rPr>
        <w:t xml:space="preserve"> 12 Abstentions sur 12 votants.</w:t>
      </w:r>
    </w:p>
    <w:p w:rsidR="00345F06" w:rsidRDefault="00345F06" w:rsidP="00837780">
      <w:pPr>
        <w:pStyle w:val="Paragraphedeliste"/>
        <w:spacing w:after="0"/>
        <w:ind w:left="142"/>
        <w:jc w:val="both"/>
        <w:rPr>
          <w:rFonts w:cs="Calibri"/>
          <w:sz w:val="24"/>
          <w:szCs w:val="24"/>
        </w:rPr>
      </w:pPr>
    </w:p>
    <w:p w:rsidR="00C97BB9" w:rsidRDefault="00345F06" w:rsidP="00345F06">
      <w:pPr>
        <w:spacing w:after="0"/>
        <w:ind w:firstLine="142"/>
        <w:jc w:val="both"/>
        <w:rPr>
          <w:rFonts w:cs="Calibri"/>
          <w:color w:val="FF0000"/>
          <w:sz w:val="24"/>
          <w:szCs w:val="24"/>
        </w:rPr>
      </w:pPr>
      <w:r>
        <w:rPr>
          <w:rFonts w:cs="Calibri"/>
          <w:b/>
          <w:color w:val="FF0000"/>
          <w:sz w:val="24"/>
          <w:szCs w:val="24"/>
          <w:u w:val="single"/>
        </w:rPr>
        <w:t>Commentaire CGT :</w:t>
      </w:r>
      <w:r>
        <w:rPr>
          <w:rFonts w:cs="Calibri"/>
          <w:color w:val="FF0000"/>
          <w:sz w:val="24"/>
          <w:szCs w:val="24"/>
        </w:rPr>
        <w:t xml:space="preserve"> L’ambition d’ajuster à minima les effectifs est toujours d’actualité malgré des embauches. L’effectif permanent est de 412 salariés sur 522 (dont 23 CDD).  Un salarié est toujours dans la catégorie (CA/PF/TA) soit au </w:t>
      </w:r>
      <w:proofErr w:type="spellStart"/>
      <w:r>
        <w:rPr>
          <w:rFonts w:cs="Calibri"/>
          <w:color w:val="FF0000"/>
          <w:sz w:val="24"/>
          <w:szCs w:val="24"/>
        </w:rPr>
        <w:t>coef</w:t>
      </w:r>
      <w:proofErr w:type="spellEnd"/>
      <w:r>
        <w:rPr>
          <w:rFonts w:cs="Calibri"/>
          <w:color w:val="FF0000"/>
          <w:sz w:val="24"/>
          <w:szCs w:val="24"/>
        </w:rPr>
        <w:t xml:space="preserve"> 240 </w:t>
      </w:r>
      <w:r w:rsidR="00CD0E21">
        <w:rPr>
          <w:rFonts w:cs="Calibri"/>
          <w:color w:val="FF0000"/>
          <w:sz w:val="24"/>
          <w:szCs w:val="24"/>
        </w:rPr>
        <w:t xml:space="preserve">maximum </w:t>
      </w:r>
      <w:r>
        <w:rPr>
          <w:rFonts w:cs="Calibri"/>
          <w:color w:val="FF0000"/>
          <w:sz w:val="24"/>
          <w:szCs w:val="24"/>
        </w:rPr>
        <w:t xml:space="preserve">à plus de 56 ans et nous retrouvons dans le tableau d’ancienneté une seule personne (CA/PF/TA) avec une ancienneté comprise entre 26 et 35 ans. La Direction va regarder cela car nous nous interrogeons de savoir si c’est la même personne et les raisons de ce positionnement très bas. </w:t>
      </w:r>
      <w:r w:rsidR="00C97BB9">
        <w:rPr>
          <w:rFonts w:cs="Calibri"/>
          <w:color w:val="FF0000"/>
          <w:sz w:val="24"/>
          <w:szCs w:val="24"/>
        </w:rPr>
        <w:t xml:space="preserve">Dans les entrées nous avons 2/3 de CDI (56) pour 1/3 de CDD (25) </w:t>
      </w:r>
      <w:r w:rsidR="00CD0E21">
        <w:rPr>
          <w:rFonts w:cs="Calibri"/>
          <w:color w:val="FF0000"/>
          <w:sz w:val="24"/>
          <w:szCs w:val="24"/>
        </w:rPr>
        <w:t>et avec</w:t>
      </w:r>
      <w:r w:rsidR="00C97BB9">
        <w:rPr>
          <w:rFonts w:cs="Calibri"/>
          <w:color w:val="FF0000"/>
          <w:sz w:val="24"/>
          <w:szCs w:val="24"/>
        </w:rPr>
        <w:t xml:space="preserve"> 44 départs (nous constatons des départs de cadres sup à 100 que nous ne trouvions pas jusque-là avec 5 démissions : 3 cadres indice sup à 100 et 2 CA/PF/TA, 1 rupture conventionnelle CA/PF/TA, 1 licenciement cadre sup à 100) soit </w:t>
      </w:r>
      <w:r w:rsidR="00CD0E21">
        <w:rPr>
          <w:rFonts w:cs="Calibri"/>
          <w:color w:val="FF0000"/>
          <w:sz w:val="24"/>
          <w:szCs w:val="24"/>
        </w:rPr>
        <w:t xml:space="preserve">un solde de </w:t>
      </w:r>
      <w:r w:rsidR="00C97BB9">
        <w:rPr>
          <w:rFonts w:cs="Calibri"/>
          <w:color w:val="FF0000"/>
          <w:sz w:val="24"/>
          <w:szCs w:val="24"/>
        </w:rPr>
        <w:t xml:space="preserve">+12 en CDI seulement. </w:t>
      </w:r>
    </w:p>
    <w:p w:rsidR="00E5301E" w:rsidRDefault="00C97BB9" w:rsidP="0087194E">
      <w:pPr>
        <w:spacing w:after="0"/>
        <w:jc w:val="both"/>
        <w:rPr>
          <w:rFonts w:cs="Calibri"/>
          <w:color w:val="FF0000"/>
          <w:sz w:val="24"/>
          <w:szCs w:val="24"/>
        </w:rPr>
      </w:pPr>
      <w:r>
        <w:rPr>
          <w:rFonts w:cs="Calibri"/>
          <w:color w:val="FF0000"/>
          <w:sz w:val="24"/>
          <w:szCs w:val="24"/>
        </w:rPr>
        <w:t xml:space="preserve">Les accidents de travail ont été </w:t>
      </w:r>
      <w:r w:rsidR="00E5301E">
        <w:rPr>
          <w:rFonts w:cs="Calibri"/>
          <w:color w:val="FF0000"/>
          <w:sz w:val="24"/>
          <w:szCs w:val="24"/>
        </w:rPr>
        <w:t>multipliés</w:t>
      </w:r>
      <w:r>
        <w:rPr>
          <w:rFonts w:cs="Calibri"/>
          <w:color w:val="FF0000"/>
          <w:sz w:val="24"/>
          <w:szCs w:val="24"/>
        </w:rPr>
        <w:t xml:space="preserve"> par 3</w:t>
      </w:r>
      <w:r w:rsidR="00CD0E21">
        <w:rPr>
          <w:rFonts w:cs="Calibri"/>
          <w:color w:val="FF0000"/>
          <w:sz w:val="24"/>
          <w:szCs w:val="24"/>
        </w:rPr>
        <w:t xml:space="preserve"> en 2 ans </w:t>
      </w:r>
      <w:r w:rsidR="00E5301E">
        <w:rPr>
          <w:rFonts w:cs="Calibri"/>
          <w:color w:val="FF0000"/>
          <w:sz w:val="24"/>
          <w:szCs w:val="24"/>
        </w:rPr>
        <w:t xml:space="preserve">avec un taux de gravité en hausse. Le nombre d’accidents de trajet a été multiplié par 3 en 2 ans </w:t>
      </w:r>
      <w:r w:rsidR="00CD0E21">
        <w:rPr>
          <w:rFonts w:cs="Calibri"/>
          <w:color w:val="FF0000"/>
          <w:sz w:val="24"/>
          <w:szCs w:val="24"/>
        </w:rPr>
        <w:t>également</w:t>
      </w:r>
      <w:r w:rsidR="00E5301E">
        <w:rPr>
          <w:rFonts w:cs="Calibri"/>
          <w:color w:val="FF0000"/>
          <w:sz w:val="24"/>
          <w:szCs w:val="24"/>
        </w:rPr>
        <w:t xml:space="preserve"> et par 5 pour la sous-traitance. Nous continuons à promouvoir </w:t>
      </w:r>
      <w:r w:rsidR="00CD0E21">
        <w:rPr>
          <w:rFonts w:cs="Calibri"/>
          <w:color w:val="FF0000"/>
          <w:sz w:val="24"/>
          <w:szCs w:val="24"/>
        </w:rPr>
        <w:t>auprès de la Direction les lignes de transport collectif.</w:t>
      </w:r>
      <w:r w:rsidR="00E5301E">
        <w:rPr>
          <w:rFonts w:cs="Calibri"/>
          <w:color w:val="FF0000"/>
          <w:sz w:val="24"/>
          <w:szCs w:val="24"/>
        </w:rPr>
        <w:t xml:space="preserve"> </w:t>
      </w:r>
      <w:r w:rsidR="00CD0E21">
        <w:rPr>
          <w:rFonts w:cs="Calibri"/>
          <w:color w:val="FF0000"/>
          <w:sz w:val="24"/>
          <w:szCs w:val="24"/>
        </w:rPr>
        <w:t>U</w:t>
      </w:r>
      <w:r w:rsidR="00E5301E">
        <w:rPr>
          <w:rFonts w:cs="Calibri"/>
          <w:color w:val="FF0000"/>
          <w:sz w:val="24"/>
          <w:szCs w:val="24"/>
        </w:rPr>
        <w:t xml:space="preserve">ne refonte de celles-ci </w:t>
      </w:r>
      <w:r w:rsidR="00721B92">
        <w:rPr>
          <w:rFonts w:cs="Calibri"/>
          <w:color w:val="FF0000"/>
          <w:sz w:val="24"/>
          <w:szCs w:val="24"/>
        </w:rPr>
        <w:t>doit ê</w:t>
      </w:r>
      <w:r w:rsidR="00CD0E21">
        <w:rPr>
          <w:rFonts w:cs="Calibri"/>
          <w:color w:val="FF0000"/>
          <w:sz w:val="24"/>
          <w:szCs w:val="24"/>
        </w:rPr>
        <w:t xml:space="preserve">tre </w:t>
      </w:r>
      <w:r w:rsidR="00E5301E">
        <w:rPr>
          <w:rFonts w:cs="Calibri"/>
          <w:color w:val="FF0000"/>
          <w:sz w:val="24"/>
          <w:szCs w:val="24"/>
        </w:rPr>
        <w:t xml:space="preserve">faite </w:t>
      </w:r>
      <w:r w:rsidR="00721B92">
        <w:rPr>
          <w:rFonts w:cs="Calibri"/>
          <w:color w:val="FF0000"/>
          <w:sz w:val="24"/>
          <w:szCs w:val="24"/>
        </w:rPr>
        <w:t>avec</w:t>
      </w:r>
      <w:r w:rsidR="00E5301E">
        <w:rPr>
          <w:rFonts w:cs="Calibri"/>
          <w:color w:val="FF0000"/>
          <w:sz w:val="24"/>
          <w:szCs w:val="24"/>
        </w:rPr>
        <w:t xml:space="preserve"> le groupe de travail. </w:t>
      </w:r>
      <w:r w:rsidR="00CD0E21">
        <w:rPr>
          <w:rFonts w:cs="Calibri"/>
          <w:color w:val="FF0000"/>
          <w:sz w:val="24"/>
          <w:szCs w:val="24"/>
        </w:rPr>
        <w:t xml:space="preserve">Le nombre d’accident de manutention a doublé en 2 ans et dans le même temps les dépenses de sécurité ont diminué de moitié. </w:t>
      </w:r>
      <w:r w:rsidR="00E5301E">
        <w:rPr>
          <w:rFonts w:cs="Calibri"/>
          <w:color w:val="FF0000"/>
          <w:sz w:val="24"/>
          <w:szCs w:val="24"/>
        </w:rPr>
        <w:t xml:space="preserve">Nous allons être attentif à tous ces problèmes inquiétants en veillant à ce que la Direction corrige cela. </w:t>
      </w:r>
    </w:p>
    <w:p w:rsidR="00E5301E" w:rsidRDefault="00721B92" w:rsidP="0087194E">
      <w:pPr>
        <w:spacing w:after="0"/>
        <w:jc w:val="both"/>
        <w:rPr>
          <w:rFonts w:cs="Calibri"/>
          <w:color w:val="FF0000"/>
          <w:sz w:val="24"/>
          <w:szCs w:val="24"/>
        </w:rPr>
      </w:pPr>
      <w:r>
        <w:rPr>
          <w:rFonts w:cs="Calibri"/>
          <w:color w:val="FF0000"/>
          <w:sz w:val="24"/>
          <w:szCs w:val="24"/>
        </w:rPr>
        <w:t>Pour finir une b</w:t>
      </w:r>
      <w:r w:rsidR="00E5301E">
        <w:rPr>
          <w:rFonts w:cs="Calibri"/>
          <w:color w:val="FF0000"/>
          <w:sz w:val="24"/>
          <w:szCs w:val="24"/>
        </w:rPr>
        <w:t>onne nouvelle, la</w:t>
      </w:r>
      <w:r>
        <w:rPr>
          <w:rFonts w:cs="Calibri"/>
          <w:color w:val="FF0000"/>
          <w:sz w:val="24"/>
          <w:szCs w:val="24"/>
        </w:rPr>
        <w:t xml:space="preserve"> moyenne des salaires a bénéficié d’une plus forte augmentation mais cela c’est </w:t>
      </w:r>
      <w:r w:rsidR="00E5301E">
        <w:rPr>
          <w:rFonts w:cs="Calibri"/>
          <w:color w:val="FF0000"/>
          <w:sz w:val="24"/>
          <w:szCs w:val="24"/>
        </w:rPr>
        <w:t>grâce à la mobilisation des salariés l’année dernière.</w:t>
      </w:r>
      <w:r>
        <w:rPr>
          <w:rFonts w:cs="Calibri"/>
          <w:color w:val="FF0000"/>
          <w:sz w:val="24"/>
          <w:szCs w:val="24"/>
        </w:rPr>
        <w:t xml:space="preserve"> Félicitation à vous !!!</w:t>
      </w:r>
    </w:p>
    <w:p w:rsidR="00C970F3" w:rsidRPr="00CD0E21" w:rsidRDefault="00E5301E" w:rsidP="00CD0E21">
      <w:pPr>
        <w:spacing w:after="0"/>
        <w:ind w:firstLine="142"/>
        <w:jc w:val="both"/>
        <w:rPr>
          <w:rFonts w:cs="Calibri"/>
          <w:color w:val="FF0000"/>
          <w:sz w:val="24"/>
          <w:szCs w:val="24"/>
        </w:rPr>
      </w:pPr>
      <w:r>
        <w:rPr>
          <w:rFonts w:cs="Calibri"/>
          <w:color w:val="FF0000"/>
          <w:sz w:val="24"/>
          <w:szCs w:val="24"/>
        </w:rPr>
        <w:t xml:space="preserve"> </w:t>
      </w:r>
    </w:p>
    <w:p w:rsidR="00A60752" w:rsidRDefault="00837780" w:rsidP="00837780">
      <w:pPr>
        <w:pStyle w:val="Paragraphedeliste"/>
        <w:spacing w:after="0"/>
        <w:ind w:left="142"/>
        <w:jc w:val="both"/>
        <w:rPr>
          <w:rFonts w:cs="Calibri"/>
          <w:sz w:val="24"/>
          <w:szCs w:val="24"/>
        </w:rPr>
      </w:pPr>
      <w:r w:rsidRPr="00C970F3">
        <w:rPr>
          <w:rFonts w:cs="Calibri"/>
          <w:b/>
          <w:i/>
          <w:color w:val="00B050"/>
          <w:sz w:val="24"/>
          <w:szCs w:val="24"/>
          <w:u w:val="single"/>
        </w:rPr>
        <w:t>5. Nominat</w:t>
      </w:r>
      <w:r w:rsidR="00C76905">
        <w:rPr>
          <w:rFonts w:cs="Calibri"/>
          <w:b/>
          <w:i/>
          <w:color w:val="00B050"/>
          <w:sz w:val="24"/>
          <w:szCs w:val="24"/>
          <w:u w:val="single"/>
        </w:rPr>
        <w:t>ion de la présidenc</w:t>
      </w:r>
      <w:r w:rsidR="00A60752" w:rsidRPr="00C970F3">
        <w:rPr>
          <w:rFonts w:cs="Calibri"/>
          <w:b/>
          <w:i/>
          <w:color w:val="00B050"/>
          <w:sz w:val="24"/>
          <w:szCs w:val="24"/>
          <w:u w:val="single"/>
        </w:rPr>
        <w:t>e de la commission Restaurant :</w:t>
      </w:r>
      <w:r w:rsidR="00A60752">
        <w:rPr>
          <w:rFonts w:cs="Calibri"/>
          <w:sz w:val="24"/>
          <w:szCs w:val="24"/>
        </w:rPr>
        <w:t xml:space="preserve"> Lydie </w:t>
      </w:r>
      <w:proofErr w:type="spellStart"/>
      <w:r w:rsidR="00A60752">
        <w:rPr>
          <w:rFonts w:cs="Calibri"/>
          <w:sz w:val="24"/>
          <w:szCs w:val="24"/>
        </w:rPr>
        <w:t>Amichot</w:t>
      </w:r>
      <w:proofErr w:type="spellEnd"/>
      <w:r w:rsidR="00A60752">
        <w:rPr>
          <w:rFonts w:cs="Calibri"/>
          <w:sz w:val="24"/>
          <w:szCs w:val="24"/>
        </w:rPr>
        <w:t xml:space="preserve"> </w:t>
      </w:r>
      <w:r w:rsidR="00C76905">
        <w:rPr>
          <w:rFonts w:cs="Calibri"/>
          <w:sz w:val="24"/>
          <w:szCs w:val="24"/>
        </w:rPr>
        <w:t xml:space="preserve">est </w:t>
      </w:r>
      <w:r w:rsidR="00A60752">
        <w:rPr>
          <w:rFonts w:cs="Calibri"/>
          <w:sz w:val="24"/>
          <w:szCs w:val="24"/>
        </w:rPr>
        <w:t>élue à l’unanimité</w:t>
      </w:r>
      <w:r w:rsidR="00C76905">
        <w:rPr>
          <w:rFonts w:cs="Calibri"/>
          <w:sz w:val="24"/>
          <w:szCs w:val="24"/>
        </w:rPr>
        <w:t>, félicitation à</w:t>
      </w:r>
      <w:r w:rsidR="00D67F85">
        <w:rPr>
          <w:rFonts w:cs="Calibri"/>
          <w:sz w:val="24"/>
          <w:szCs w:val="24"/>
        </w:rPr>
        <w:t xml:space="preserve"> notre élue</w:t>
      </w:r>
      <w:r w:rsidR="00A60752">
        <w:rPr>
          <w:rFonts w:cs="Calibri"/>
          <w:sz w:val="24"/>
          <w:szCs w:val="24"/>
        </w:rPr>
        <w:t xml:space="preserve"> CGT</w:t>
      </w:r>
      <w:r w:rsidR="00C76905">
        <w:rPr>
          <w:rFonts w:cs="Calibri"/>
          <w:sz w:val="24"/>
          <w:szCs w:val="24"/>
        </w:rPr>
        <w:t>.</w:t>
      </w:r>
    </w:p>
    <w:p w:rsidR="00837780" w:rsidRPr="00494729" w:rsidRDefault="00A60752" w:rsidP="00837780">
      <w:pPr>
        <w:pStyle w:val="Paragraphedeliste"/>
        <w:spacing w:after="0"/>
        <w:ind w:left="142"/>
        <w:jc w:val="both"/>
        <w:rPr>
          <w:rFonts w:cs="Calibri"/>
          <w:sz w:val="16"/>
          <w:szCs w:val="16"/>
        </w:rPr>
      </w:pPr>
      <w:r>
        <w:rPr>
          <w:rFonts w:cs="Calibri"/>
          <w:sz w:val="24"/>
          <w:szCs w:val="24"/>
        </w:rPr>
        <w:t xml:space="preserve"> </w:t>
      </w:r>
    </w:p>
    <w:p w:rsidR="006959B0" w:rsidRDefault="00C970F3" w:rsidP="00C970F3">
      <w:pPr>
        <w:tabs>
          <w:tab w:val="left" w:pos="270"/>
        </w:tabs>
        <w:spacing w:after="0"/>
        <w:ind w:left="567" w:hanging="425"/>
        <w:rPr>
          <w:rFonts w:cs="Calibri"/>
          <w:b/>
          <w:i/>
          <w:color w:val="00B050"/>
          <w:sz w:val="24"/>
          <w:szCs w:val="24"/>
          <w:u w:val="single"/>
        </w:rPr>
      </w:pPr>
      <w:r>
        <w:rPr>
          <w:rFonts w:cs="Calibri"/>
          <w:b/>
          <w:color w:val="00B050"/>
          <w:sz w:val="24"/>
          <w:szCs w:val="24"/>
        </w:rPr>
        <w:t>6</w:t>
      </w:r>
      <w:r w:rsidR="00900CC8">
        <w:rPr>
          <w:rFonts w:cs="Calibri"/>
          <w:b/>
          <w:color w:val="00B050"/>
          <w:sz w:val="24"/>
          <w:szCs w:val="24"/>
        </w:rPr>
        <w:t xml:space="preserve">. </w:t>
      </w:r>
      <w:r w:rsidR="000D6BD3" w:rsidRPr="009126E1">
        <w:rPr>
          <w:rFonts w:cs="Calibri"/>
          <w:b/>
          <w:i/>
          <w:color w:val="00B050"/>
          <w:sz w:val="24"/>
          <w:szCs w:val="24"/>
          <w:u w:val="single"/>
        </w:rPr>
        <w:t>Point des fabrications en cours :</w:t>
      </w:r>
    </w:p>
    <w:p w:rsidR="00607F6C" w:rsidRPr="00494729" w:rsidRDefault="00607F6C" w:rsidP="00595A77">
      <w:pPr>
        <w:tabs>
          <w:tab w:val="left" w:pos="270"/>
        </w:tabs>
        <w:spacing w:after="0"/>
        <w:ind w:left="1701" w:hanging="425"/>
        <w:rPr>
          <w:rFonts w:cs="Calibri"/>
          <w:b/>
          <w:i/>
          <w:color w:val="00B050"/>
          <w:sz w:val="16"/>
          <w:szCs w:val="16"/>
          <w:u w:val="single"/>
        </w:rPr>
      </w:pPr>
    </w:p>
    <w:p w:rsidR="00517554" w:rsidRPr="006959B0" w:rsidRDefault="00517554" w:rsidP="00517554">
      <w:pPr>
        <w:pStyle w:val="Paragraphedeliste"/>
        <w:spacing w:after="0"/>
        <w:ind w:left="142"/>
        <w:jc w:val="both"/>
        <w:rPr>
          <w:rFonts w:cs="Calibri"/>
          <w:b/>
          <w:i/>
          <w:color w:val="00B050"/>
          <w:sz w:val="24"/>
          <w:szCs w:val="24"/>
          <w:u w:val="single"/>
        </w:rPr>
      </w:pPr>
      <w:r w:rsidRPr="006959B0">
        <w:rPr>
          <w:rFonts w:cs="Calibri"/>
          <w:sz w:val="24"/>
          <w:szCs w:val="24"/>
        </w:rPr>
        <w:t xml:space="preserve">Nous avons livré à l’établissement de Mérignac :   </w:t>
      </w:r>
    </w:p>
    <w:p w:rsidR="00517554" w:rsidRPr="009126E1" w:rsidRDefault="001E372C" w:rsidP="00517554">
      <w:pPr>
        <w:pStyle w:val="Paragraphedeliste"/>
        <w:numPr>
          <w:ilvl w:val="0"/>
          <w:numId w:val="2"/>
        </w:numPr>
        <w:spacing w:after="0"/>
        <w:ind w:left="3119"/>
        <w:jc w:val="both"/>
        <w:rPr>
          <w:rFonts w:cs="Calibri"/>
          <w:sz w:val="24"/>
          <w:szCs w:val="24"/>
        </w:rPr>
      </w:pPr>
      <w:r>
        <w:rPr>
          <w:rFonts w:cs="Calibri"/>
          <w:sz w:val="24"/>
          <w:szCs w:val="24"/>
        </w:rPr>
        <w:t xml:space="preserve">1 </w:t>
      </w:r>
      <w:r w:rsidR="000945B0">
        <w:rPr>
          <w:rFonts w:cs="Calibri"/>
          <w:sz w:val="24"/>
          <w:szCs w:val="24"/>
        </w:rPr>
        <w:t>dérive</w:t>
      </w:r>
      <w:r w:rsidR="00F76837">
        <w:rPr>
          <w:rFonts w:cs="Calibri"/>
          <w:sz w:val="24"/>
          <w:szCs w:val="24"/>
        </w:rPr>
        <w:t>,</w:t>
      </w:r>
      <w:r w:rsidR="005E6250">
        <w:rPr>
          <w:rFonts w:cs="Calibri"/>
          <w:sz w:val="24"/>
          <w:szCs w:val="24"/>
        </w:rPr>
        <w:t xml:space="preserve"> soit la </w:t>
      </w:r>
      <w:r w:rsidR="00A60752">
        <w:rPr>
          <w:rFonts w:cs="Calibri"/>
          <w:sz w:val="24"/>
          <w:szCs w:val="24"/>
        </w:rPr>
        <w:t xml:space="preserve"> 100</w:t>
      </w:r>
      <w:r w:rsidR="000945B0">
        <w:rPr>
          <w:rFonts w:cs="Calibri"/>
          <w:sz w:val="24"/>
          <w:szCs w:val="24"/>
        </w:rPr>
        <w:t xml:space="preserve"> sur </w:t>
      </w:r>
      <w:r w:rsidR="005E6250">
        <w:rPr>
          <w:rFonts w:cs="Calibri"/>
          <w:sz w:val="24"/>
          <w:szCs w:val="24"/>
        </w:rPr>
        <w:t xml:space="preserve">les </w:t>
      </w:r>
      <w:r w:rsidR="000945B0">
        <w:rPr>
          <w:rFonts w:cs="Calibri"/>
          <w:sz w:val="24"/>
          <w:szCs w:val="24"/>
        </w:rPr>
        <w:t>167</w:t>
      </w:r>
      <w:r w:rsidR="005E6250">
        <w:rPr>
          <w:rFonts w:cs="Calibri"/>
          <w:sz w:val="24"/>
          <w:szCs w:val="24"/>
        </w:rPr>
        <w:t xml:space="preserve"> à fabriquer,</w:t>
      </w:r>
    </w:p>
    <w:p w:rsidR="00517554" w:rsidRPr="009126E1" w:rsidRDefault="00A60752" w:rsidP="00517554">
      <w:pPr>
        <w:pStyle w:val="Paragraphedeliste"/>
        <w:numPr>
          <w:ilvl w:val="0"/>
          <w:numId w:val="2"/>
        </w:numPr>
        <w:spacing w:after="0"/>
        <w:ind w:left="3119"/>
        <w:jc w:val="both"/>
        <w:rPr>
          <w:rFonts w:cs="Calibri"/>
          <w:sz w:val="24"/>
          <w:szCs w:val="24"/>
        </w:rPr>
      </w:pPr>
      <w:r>
        <w:rPr>
          <w:rFonts w:cs="Calibri"/>
          <w:sz w:val="24"/>
          <w:szCs w:val="24"/>
        </w:rPr>
        <w:t>2</w:t>
      </w:r>
      <w:r w:rsidR="00105244">
        <w:rPr>
          <w:rFonts w:cs="Calibri"/>
          <w:sz w:val="24"/>
          <w:szCs w:val="24"/>
        </w:rPr>
        <w:t xml:space="preserve"> </w:t>
      </w:r>
      <w:r w:rsidR="000945B0">
        <w:rPr>
          <w:rFonts w:cs="Calibri"/>
          <w:sz w:val="24"/>
          <w:szCs w:val="24"/>
        </w:rPr>
        <w:t>c</w:t>
      </w:r>
      <w:r w:rsidR="00105244">
        <w:rPr>
          <w:rFonts w:cs="Calibri"/>
          <w:sz w:val="24"/>
          <w:szCs w:val="24"/>
        </w:rPr>
        <w:t>anard</w:t>
      </w:r>
      <w:r>
        <w:rPr>
          <w:rFonts w:cs="Calibri"/>
          <w:sz w:val="24"/>
          <w:szCs w:val="24"/>
        </w:rPr>
        <w:t>s soit 120</w:t>
      </w:r>
      <w:r w:rsidR="00517554">
        <w:rPr>
          <w:rFonts w:cs="Calibri"/>
          <w:sz w:val="24"/>
          <w:szCs w:val="24"/>
        </w:rPr>
        <w:t xml:space="preserve"> sur </w:t>
      </w:r>
      <w:r w:rsidR="005E6250">
        <w:rPr>
          <w:rFonts w:cs="Calibri"/>
          <w:sz w:val="24"/>
          <w:szCs w:val="24"/>
        </w:rPr>
        <w:t xml:space="preserve">les </w:t>
      </w:r>
      <w:r w:rsidR="00517554">
        <w:rPr>
          <w:rFonts w:cs="Calibri"/>
          <w:sz w:val="24"/>
          <w:szCs w:val="24"/>
        </w:rPr>
        <w:t>162</w:t>
      </w:r>
      <w:r w:rsidR="005E6250">
        <w:rPr>
          <w:rFonts w:cs="Calibri"/>
          <w:sz w:val="24"/>
          <w:szCs w:val="24"/>
        </w:rPr>
        <w:t xml:space="preserve"> à fabriquer,</w:t>
      </w:r>
    </w:p>
    <w:p w:rsidR="00517554" w:rsidRPr="009126E1" w:rsidRDefault="00105244" w:rsidP="00517554">
      <w:pPr>
        <w:pStyle w:val="Paragraphedeliste"/>
        <w:numPr>
          <w:ilvl w:val="0"/>
          <w:numId w:val="2"/>
        </w:numPr>
        <w:spacing w:after="0"/>
        <w:ind w:left="3119"/>
        <w:jc w:val="both"/>
        <w:rPr>
          <w:rFonts w:cs="Calibri"/>
          <w:sz w:val="24"/>
          <w:szCs w:val="24"/>
        </w:rPr>
      </w:pPr>
      <w:r>
        <w:rPr>
          <w:rFonts w:cs="Calibri"/>
          <w:sz w:val="24"/>
          <w:szCs w:val="24"/>
        </w:rPr>
        <w:t>1</w:t>
      </w:r>
      <w:r w:rsidR="00517554" w:rsidRPr="009126E1">
        <w:rPr>
          <w:rFonts w:cs="Calibri"/>
          <w:sz w:val="24"/>
          <w:szCs w:val="24"/>
        </w:rPr>
        <w:t xml:space="preserve"> </w:t>
      </w:r>
      <w:r w:rsidRPr="009126E1">
        <w:rPr>
          <w:rFonts w:cs="Calibri"/>
          <w:sz w:val="24"/>
          <w:szCs w:val="24"/>
        </w:rPr>
        <w:t>voilure</w:t>
      </w:r>
      <w:r w:rsidR="00517554" w:rsidRPr="009126E1">
        <w:rPr>
          <w:rFonts w:cs="Calibri"/>
          <w:sz w:val="24"/>
          <w:szCs w:val="24"/>
        </w:rPr>
        <w:t xml:space="preserve"> </w:t>
      </w:r>
      <w:proofErr w:type="spellStart"/>
      <w:r w:rsidR="00517554" w:rsidRPr="009126E1">
        <w:rPr>
          <w:rFonts w:cs="Calibri"/>
          <w:sz w:val="24"/>
          <w:szCs w:val="24"/>
        </w:rPr>
        <w:t>Legacy</w:t>
      </w:r>
      <w:proofErr w:type="spellEnd"/>
      <w:r w:rsidR="005E6250">
        <w:rPr>
          <w:rFonts w:cs="Calibri"/>
          <w:sz w:val="24"/>
          <w:szCs w:val="24"/>
        </w:rPr>
        <w:t xml:space="preserve"> soit  les </w:t>
      </w:r>
      <w:r w:rsidR="00A60752">
        <w:rPr>
          <w:rFonts w:cs="Calibri"/>
          <w:sz w:val="24"/>
          <w:szCs w:val="24"/>
        </w:rPr>
        <w:t>1615</w:t>
      </w:r>
      <w:r w:rsidR="00517554">
        <w:rPr>
          <w:rFonts w:cs="Calibri"/>
          <w:sz w:val="24"/>
          <w:szCs w:val="24"/>
        </w:rPr>
        <w:t xml:space="preserve"> sur </w:t>
      </w:r>
      <w:r w:rsidR="005E6250">
        <w:rPr>
          <w:rFonts w:cs="Calibri"/>
          <w:sz w:val="24"/>
          <w:szCs w:val="24"/>
        </w:rPr>
        <w:t xml:space="preserve">les </w:t>
      </w:r>
      <w:r w:rsidR="00517554">
        <w:rPr>
          <w:rFonts w:cs="Calibri"/>
          <w:sz w:val="24"/>
          <w:szCs w:val="24"/>
        </w:rPr>
        <w:t>1658</w:t>
      </w:r>
      <w:r w:rsidR="00A60752">
        <w:rPr>
          <w:rFonts w:cs="Calibri"/>
          <w:sz w:val="24"/>
          <w:szCs w:val="24"/>
        </w:rPr>
        <w:t xml:space="preserve"> à fabriquer</w:t>
      </w:r>
    </w:p>
    <w:p w:rsidR="00517554" w:rsidRPr="006959B0" w:rsidRDefault="00A60752" w:rsidP="00517554">
      <w:pPr>
        <w:pStyle w:val="Paragraphedeliste"/>
        <w:numPr>
          <w:ilvl w:val="0"/>
          <w:numId w:val="2"/>
        </w:numPr>
        <w:spacing w:after="0"/>
        <w:ind w:left="3119"/>
        <w:jc w:val="both"/>
        <w:rPr>
          <w:rFonts w:cs="Calibri"/>
          <w:sz w:val="24"/>
          <w:szCs w:val="24"/>
        </w:rPr>
      </w:pPr>
      <w:r>
        <w:rPr>
          <w:rFonts w:cs="Calibri"/>
          <w:sz w:val="24"/>
          <w:szCs w:val="24"/>
        </w:rPr>
        <w:t>2</w:t>
      </w:r>
      <w:r w:rsidR="00105244">
        <w:rPr>
          <w:rFonts w:cs="Calibri"/>
          <w:sz w:val="24"/>
          <w:szCs w:val="24"/>
        </w:rPr>
        <w:t xml:space="preserve"> voilure</w:t>
      </w:r>
      <w:r>
        <w:rPr>
          <w:rFonts w:cs="Calibri"/>
          <w:sz w:val="24"/>
          <w:szCs w:val="24"/>
        </w:rPr>
        <w:t>s</w:t>
      </w:r>
      <w:r w:rsidR="00105244">
        <w:rPr>
          <w:rFonts w:cs="Calibri"/>
          <w:sz w:val="24"/>
          <w:szCs w:val="24"/>
        </w:rPr>
        <w:t xml:space="preserve"> 8X </w:t>
      </w:r>
      <w:r>
        <w:rPr>
          <w:rFonts w:cs="Calibri"/>
          <w:sz w:val="24"/>
          <w:szCs w:val="24"/>
        </w:rPr>
        <w:t>soit 108</w:t>
      </w:r>
      <w:r w:rsidR="00517554">
        <w:rPr>
          <w:rFonts w:cs="Calibri"/>
          <w:sz w:val="24"/>
          <w:szCs w:val="24"/>
        </w:rPr>
        <w:t xml:space="preserve"> sur</w:t>
      </w:r>
      <w:r w:rsidR="005E6250">
        <w:rPr>
          <w:rFonts w:cs="Calibri"/>
          <w:sz w:val="24"/>
          <w:szCs w:val="24"/>
        </w:rPr>
        <w:t xml:space="preserve"> les </w:t>
      </w:r>
      <w:r w:rsidR="00517554">
        <w:rPr>
          <w:rFonts w:cs="Calibri"/>
          <w:sz w:val="24"/>
          <w:szCs w:val="24"/>
        </w:rPr>
        <w:t>13</w:t>
      </w:r>
      <w:r w:rsidR="00517554" w:rsidRPr="009126E1">
        <w:rPr>
          <w:rFonts w:cs="Calibri"/>
          <w:sz w:val="24"/>
          <w:szCs w:val="24"/>
        </w:rPr>
        <w:t xml:space="preserve">0 </w:t>
      </w:r>
      <w:r w:rsidR="005E6250">
        <w:rPr>
          <w:rFonts w:cs="Calibri"/>
          <w:sz w:val="24"/>
          <w:szCs w:val="24"/>
        </w:rPr>
        <w:t>à fabriquer,</w:t>
      </w:r>
    </w:p>
    <w:p w:rsidR="00517554" w:rsidRDefault="00A60752" w:rsidP="00517554">
      <w:pPr>
        <w:pStyle w:val="Paragraphedeliste"/>
        <w:numPr>
          <w:ilvl w:val="0"/>
          <w:numId w:val="2"/>
        </w:numPr>
        <w:spacing w:after="0"/>
        <w:ind w:left="3119"/>
        <w:jc w:val="both"/>
        <w:rPr>
          <w:rFonts w:cs="Calibri"/>
          <w:sz w:val="24"/>
          <w:szCs w:val="24"/>
        </w:rPr>
      </w:pPr>
      <w:r>
        <w:rPr>
          <w:rFonts w:cs="Calibri"/>
          <w:sz w:val="24"/>
          <w:szCs w:val="24"/>
        </w:rPr>
        <w:t>1 voilure</w:t>
      </w:r>
      <w:r w:rsidR="003C0DAA">
        <w:rPr>
          <w:rFonts w:cs="Calibri"/>
          <w:sz w:val="24"/>
          <w:szCs w:val="24"/>
        </w:rPr>
        <w:t xml:space="preserve"> Rafale</w:t>
      </w:r>
      <w:r>
        <w:rPr>
          <w:rFonts w:cs="Calibri"/>
          <w:sz w:val="24"/>
          <w:szCs w:val="24"/>
        </w:rPr>
        <w:t xml:space="preserve"> soit 272</w:t>
      </w:r>
      <w:r w:rsidR="003C0DAA">
        <w:rPr>
          <w:rFonts w:cs="Calibri"/>
          <w:sz w:val="24"/>
          <w:szCs w:val="24"/>
        </w:rPr>
        <w:t xml:space="preserve"> sur</w:t>
      </w:r>
      <w:r w:rsidR="008D3890">
        <w:rPr>
          <w:rFonts w:cs="Calibri"/>
          <w:sz w:val="24"/>
          <w:szCs w:val="24"/>
        </w:rPr>
        <w:t xml:space="preserve"> les </w:t>
      </w:r>
      <w:r w:rsidR="003C0DAA">
        <w:rPr>
          <w:rFonts w:cs="Calibri"/>
          <w:sz w:val="24"/>
          <w:szCs w:val="24"/>
        </w:rPr>
        <w:t xml:space="preserve"> 358</w:t>
      </w:r>
      <w:r w:rsidR="008D3890">
        <w:rPr>
          <w:rFonts w:cs="Calibri"/>
          <w:sz w:val="24"/>
          <w:szCs w:val="24"/>
        </w:rPr>
        <w:t xml:space="preserve"> à livrer,</w:t>
      </w:r>
    </w:p>
    <w:p w:rsidR="00C970F3" w:rsidRDefault="00A60752" w:rsidP="00C970F3">
      <w:pPr>
        <w:pStyle w:val="Paragraphedeliste"/>
        <w:numPr>
          <w:ilvl w:val="0"/>
          <w:numId w:val="2"/>
        </w:numPr>
        <w:spacing w:after="0"/>
        <w:ind w:left="3119"/>
        <w:jc w:val="both"/>
        <w:rPr>
          <w:rFonts w:cs="Calibri"/>
          <w:sz w:val="24"/>
          <w:szCs w:val="24"/>
        </w:rPr>
      </w:pPr>
      <w:r>
        <w:rPr>
          <w:rFonts w:cs="Calibri"/>
          <w:sz w:val="24"/>
          <w:szCs w:val="24"/>
        </w:rPr>
        <w:t>160</w:t>
      </w:r>
      <w:r w:rsidR="001E372C">
        <w:rPr>
          <w:rFonts w:cs="Calibri"/>
          <w:sz w:val="24"/>
          <w:szCs w:val="24"/>
        </w:rPr>
        <w:t xml:space="preserve"> </w:t>
      </w:r>
      <w:r w:rsidR="005E6250">
        <w:rPr>
          <w:rFonts w:cs="Calibri"/>
          <w:sz w:val="24"/>
          <w:szCs w:val="24"/>
        </w:rPr>
        <w:t xml:space="preserve">appareils de </w:t>
      </w:r>
      <w:r w:rsidR="001E372C">
        <w:rPr>
          <w:rFonts w:cs="Calibri"/>
          <w:sz w:val="24"/>
          <w:szCs w:val="24"/>
        </w:rPr>
        <w:t>pyro</w:t>
      </w:r>
      <w:r w:rsidR="005E6250">
        <w:rPr>
          <w:rFonts w:cs="Calibri"/>
          <w:sz w:val="24"/>
          <w:szCs w:val="24"/>
        </w:rPr>
        <w:t>technie</w:t>
      </w:r>
      <w:r w:rsidR="001E372C">
        <w:rPr>
          <w:rFonts w:cs="Calibri"/>
          <w:sz w:val="24"/>
          <w:szCs w:val="24"/>
        </w:rPr>
        <w:t xml:space="preserve"> </w:t>
      </w:r>
      <w:r w:rsidR="005E6250">
        <w:rPr>
          <w:rFonts w:cs="Calibri"/>
          <w:sz w:val="24"/>
          <w:szCs w:val="24"/>
        </w:rPr>
        <w:t xml:space="preserve">sur les </w:t>
      </w:r>
      <w:r w:rsidR="00105244">
        <w:rPr>
          <w:rFonts w:cs="Calibri"/>
          <w:sz w:val="24"/>
          <w:szCs w:val="24"/>
        </w:rPr>
        <w:t>120</w:t>
      </w:r>
      <w:r w:rsidR="00981C62">
        <w:rPr>
          <w:rFonts w:cs="Calibri"/>
          <w:sz w:val="24"/>
          <w:szCs w:val="24"/>
        </w:rPr>
        <w:t xml:space="preserve"> à livrer</w:t>
      </w:r>
    </w:p>
    <w:p w:rsidR="00C970F3" w:rsidRDefault="00C970F3" w:rsidP="00C970F3">
      <w:pPr>
        <w:pStyle w:val="Paragraphedeliste"/>
        <w:spacing w:after="0"/>
        <w:ind w:left="3119"/>
        <w:jc w:val="both"/>
        <w:rPr>
          <w:rFonts w:cs="Calibri"/>
          <w:sz w:val="24"/>
          <w:szCs w:val="24"/>
        </w:rPr>
      </w:pPr>
    </w:p>
    <w:p w:rsidR="00C970F3" w:rsidRDefault="00C970F3" w:rsidP="00C970F3">
      <w:pPr>
        <w:pStyle w:val="Paragraphedeliste"/>
        <w:spacing w:after="0"/>
        <w:ind w:left="3119"/>
        <w:jc w:val="both"/>
        <w:rPr>
          <w:rFonts w:cs="Calibri"/>
          <w:sz w:val="24"/>
          <w:szCs w:val="24"/>
        </w:rPr>
      </w:pPr>
    </w:p>
    <w:p w:rsidR="003825E7" w:rsidRDefault="00C970F3" w:rsidP="00C970F3">
      <w:pPr>
        <w:pStyle w:val="Paragraphedeliste"/>
        <w:tabs>
          <w:tab w:val="left" w:pos="2759"/>
        </w:tabs>
        <w:spacing w:after="0"/>
        <w:ind w:left="142"/>
        <w:jc w:val="both"/>
        <w:rPr>
          <w:rFonts w:cs="Calibri"/>
          <w:b/>
          <w:i/>
          <w:color w:val="00B050"/>
          <w:sz w:val="24"/>
          <w:szCs w:val="24"/>
          <w:u w:val="single"/>
        </w:rPr>
      </w:pPr>
      <w:r>
        <w:rPr>
          <w:rFonts w:cs="Calibri"/>
          <w:b/>
          <w:i/>
          <w:color w:val="00B050"/>
          <w:sz w:val="24"/>
          <w:szCs w:val="24"/>
          <w:u w:val="single"/>
        </w:rPr>
        <w:t>7</w:t>
      </w:r>
      <w:r w:rsidR="003825E7" w:rsidRPr="00C970F3">
        <w:rPr>
          <w:rFonts w:cs="Calibri"/>
          <w:b/>
          <w:i/>
          <w:color w:val="00B050"/>
          <w:sz w:val="24"/>
          <w:szCs w:val="24"/>
          <w:u w:val="single"/>
        </w:rPr>
        <w:t>.  Activités de l’établissement et tableau des charges à venir:</w:t>
      </w:r>
    </w:p>
    <w:p w:rsidR="003825E7" w:rsidRDefault="003825E7" w:rsidP="001E372C">
      <w:pPr>
        <w:pStyle w:val="Paragraphedeliste"/>
        <w:ind w:left="0"/>
        <w:jc w:val="both"/>
        <w:rPr>
          <w:rFonts w:cs="Calibri"/>
          <w:b/>
          <w:sz w:val="24"/>
          <w:szCs w:val="24"/>
          <w:u w:val="single"/>
        </w:rPr>
      </w:pPr>
    </w:p>
    <w:p w:rsidR="00DA163A" w:rsidRDefault="00AA33C5" w:rsidP="003825E7">
      <w:pPr>
        <w:pStyle w:val="Paragraphedeliste"/>
        <w:ind w:left="0"/>
        <w:jc w:val="center"/>
        <w:rPr>
          <w:rFonts w:cs="Calibri"/>
          <w:b/>
          <w:sz w:val="24"/>
          <w:szCs w:val="24"/>
          <w:u w:val="single"/>
        </w:rPr>
      </w:pPr>
      <w:r>
        <w:rPr>
          <w:rFonts w:cs="Calibri"/>
          <w:b/>
          <w:sz w:val="24"/>
          <w:szCs w:val="24"/>
          <w:u w:val="single"/>
        </w:rPr>
        <w:t>T</w:t>
      </w:r>
      <w:r w:rsidR="00ED1A13" w:rsidRPr="009126E1">
        <w:rPr>
          <w:rFonts w:cs="Calibri"/>
          <w:b/>
          <w:sz w:val="24"/>
          <w:szCs w:val="24"/>
          <w:u w:val="single"/>
        </w:rPr>
        <w:t>ABLEAU DES CHARGES POUR LES TROIS MOIS A VENIR</w:t>
      </w:r>
      <w:r w:rsidR="003825E7">
        <w:rPr>
          <w:rFonts w:cs="Calibri"/>
          <w:b/>
          <w:sz w:val="24"/>
          <w:szCs w:val="24"/>
          <w:u w:val="single"/>
        </w:rPr>
        <w:t xml:space="preserve"> (en milliers d’heures)</w:t>
      </w:r>
    </w:p>
    <w:p w:rsidR="001825A1" w:rsidRDefault="001825A1" w:rsidP="003825E7">
      <w:pPr>
        <w:pStyle w:val="Paragraphedeliste"/>
        <w:ind w:left="0"/>
        <w:jc w:val="center"/>
        <w:rPr>
          <w:rFonts w:cs="Calibri"/>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850AB6" w:rsidRPr="009126E1" w:rsidTr="00894B76">
        <w:trPr>
          <w:trHeight w:val="341"/>
          <w:jc w:val="center"/>
        </w:trPr>
        <w:tc>
          <w:tcPr>
            <w:tcW w:w="4820" w:type="dxa"/>
            <w:vAlign w:val="center"/>
          </w:tcPr>
          <w:p w:rsidR="00850AB6" w:rsidRPr="009126E1" w:rsidRDefault="00850AB6" w:rsidP="00CC4680">
            <w:pPr>
              <w:spacing w:after="0" w:line="240" w:lineRule="auto"/>
              <w:jc w:val="center"/>
              <w:rPr>
                <w:rFonts w:ascii="Calibri" w:hAnsi="Calibri" w:cs="Calibri"/>
                <w:sz w:val="24"/>
                <w:szCs w:val="24"/>
              </w:rPr>
            </w:pPr>
          </w:p>
        </w:tc>
        <w:tc>
          <w:tcPr>
            <w:tcW w:w="1707" w:type="dxa"/>
            <w:vAlign w:val="center"/>
          </w:tcPr>
          <w:p w:rsidR="00850AB6" w:rsidRPr="009126E1" w:rsidRDefault="00B0065D" w:rsidP="00CC4680">
            <w:pPr>
              <w:spacing w:after="0" w:line="240" w:lineRule="auto"/>
              <w:jc w:val="center"/>
              <w:rPr>
                <w:rFonts w:ascii="Calibri" w:hAnsi="Calibri" w:cs="Calibri"/>
                <w:sz w:val="24"/>
                <w:szCs w:val="24"/>
              </w:rPr>
            </w:pPr>
            <w:r>
              <w:rPr>
                <w:rFonts w:ascii="Calibri" w:hAnsi="Calibri" w:cs="Calibri"/>
                <w:sz w:val="24"/>
                <w:szCs w:val="24"/>
              </w:rPr>
              <w:t>Avril</w:t>
            </w:r>
          </w:p>
        </w:tc>
        <w:tc>
          <w:tcPr>
            <w:tcW w:w="1707" w:type="dxa"/>
            <w:vAlign w:val="center"/>
          </w:tcPr>
          <w:p w:rsidR="00850AB6" w:rsidRPr="009126E1" w:rsidRDefault="00B0065D" w:rsidP="00CC4680">
            <w:pPr>
              <w:spacing w:after="0" w:line="240" w:lineRule="auto"/>
              <w:jc w:val="center"/>
              <w:rPr>
                <w:rFonts w:ascii="Calibri" w:hAnsi="Calibri" w:cs="Calibri"/>
                <w:sz w:val="24"/>
                <w:szCs w:val="24"/>
              </w:rPr>
            </w:pPr>
            <w:r>
              <w:rPr>
                <w:rFonts w:ascii="Calibri" w:hAnsi="Calibri" w:cs="Calibri"/>
                <w:sz w:val="24"/>
                <w:szCs w:val="24"/>
              </w:rPr>
              <w:t>Mai</w:t>
            </w:r>
          </w:p>
        </w:tc>
        <w:tc>
          <w:tcPr>
            <w:tcW w:w="1707" w:type="dxa"/>
            <w:vAlign w:val="center"/>
          </w:tcPr>
          <w:p w:rsidR="009860F6" w:rsidRPr="009126E1" w:rsidRDefault="00B0065D" w:rsidP="00CC4680">
            <w:pPr>
              <w:spacing w:after="0" w:line="240" w:lineRule="auto"/>
              <w:jc w:val="center"/>
              <w:rPr>
                <w:rFonts w:ascii="Calibri" w:hAnsi="Calibri" w:cs="Calibri"/>
                <w:sz w:val="24"/>
                <w:szCs w:val="24"/>
              </w:rPr>
            </w:pPr>
            <w:r>
              <w:rPr>
                <w:rFonts w:ascii="Calibri" w:hAnsi="Calibri" w:cs="Calibri"/>
                <w:sz w:val="24"/>
                <w:szCs w:val="24"/>
              </w:rPr>
              <w:t>Juin</w:t>
            </w:r>
          </w:p>
        </w:tc>
      </w:tr>
      <w:tr w:rsidR="00850AB6" w:rsidRPr="009126E1" w:rsidTr="00894B76">
        <w:trPr>
          <w:trHeight w:val="355"/>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RAFALE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9126E1" w:rsidRDefault="00774017" w:rsidP="00CC4680">
            <w:pPr>
              <w:spacing w:after="0" w:line="240" w:lineRule="auto"/>
              <w:jc w:val="center"/>
              <w:rPr>
                <w:rFonts w:ascii="Calibri" w:hAnsi="Calibri" w:cs="Calibri"/>
                <w:sz w:val="24"/>
                <w:szCs w:val="24"/>
              </w:rPr>
            </w:pPr>
            <w:r>
              <w:rPr>
                <w:rFonts w:ascii="Calibri" w:hAnsi="Calibri" w:cs="Calibri"/>
                <w:sz w:val="24"/>
                <w:szCs w:val="24"/>
              </w:rPr>
              <w:t>14</w:t>
            </w:r>
            <w:r w:rsidR="003669B7">
              <w:rPr>
                <w:rFonts w:ascii="Calibri" w:hAnsi="Calibri" w:cs="Calibri"/>
                <w:sz w:val="24"/>
                <w:szCs w:val="24"/>
              </w:rPr>
              <w:t>.7</w:t>
            </w:r>
          </w:p>
        </w:tc>
        <w:tc>
          <w:tcPr>
            <w:tcW w:w="1707" w:type="dxa"/>
            <w:vAlign w:val="center"/>
          </w:tcPr>
          <w:p w:rsidR="00850AB6" w:rsidRPr="003669B7" w:rsidRDefault="003669B7" w:rsidP="00CC4680">
            <w:pPr>
              <w:spacing w:after="0" w:line="240" w:lineRule="auto"/>
              <w:jc w:val="center"/>
              <w:rPr>
                <w:rFonts w:ascii="Calibri" w:hAnsi="Calibri" w:cs="Calibri"/>
                <w:sz w:val="24"/>
                <w:szCs w:val="24"/>
              </w:rPr>
            </w:pPr>
            <w:r w:rsidRPr="003669B7">
              <w:rPr>
                <w:rFonts w:ascii="Calibri" w:hAnsi="Calibri" w:cs="Calibri"/>
                <w:sz w:val="24"/>
                <w:szCs w:val="24"/>
              </w:rPr>
              <w:t>15.4</w:t>
            </w:r>
          </w:p>
        </w:tc>
        <w:tc>
          <w:tcPr>
            <w:tcW w:w="1707" w:type="dxa"/>
            <w:vAlign w:val="center"/>
          </w:tcPr>
          <w:p w:rsidR="00850AB6" w:rsidRPr="003669B7" w:rsidRDefault="00E36583" w:rsidP="00F90EBC">
            <w:pPr>
              <w:spacing w:after="0" w:line="240" w:lineRule="auto"/>
              <w:jc w:val="center"/>
              <w:rPr>
                <w:rFonts w:ascii="Calibri" w:hAnsi="Calibri" w:cs="Calibri"/>
                <w:sz w:val="24"/>
                <w:szCs w:val="24"/>
              </w:rPr>
            </w:pPr>
            <w:r>
              <w:rPr>
                <w:rFonts w:ascii="Calibri" w:hAnsi="Calibri" w:cs="Calibri"/>
                <w:sz w:val="24"/>
                <w:szCs w:val="24"/>
              </w:rPr>
              <w:t>15.9</w:t>
            </w:r>
          </w:p>
        </w:tc>
      </w:tr>
      <w:tr w:rsidR="00850AB6" w:rsidRPr="009126E1" w:rsidTr="00894B76">
        <w:trPr>
          <w:trHeight w:val="447"/>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FALCON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C47FF7" w:rsidRDefault="003669B7" w:rsidP="001966BA">
            <w:pPr>
              <w:spacing w:after="0" w:line="240" w:lineRule="auto"/>
              <w:jc w:val="center"/>
              <w:rPr>
                <w:rFonts w:ascii="Calibri" w:hAnsi="Calibri" w:cs="Calibri"/>
                <w:sz w:val="24"/>
                <w:szCs w:val="24"/>
              </w:rPr>
            </w:pPr>
            <w:r>
              <w:rPr>
                <w:rFonts w:ascii="Calibri" w:hAnsi="Calibri" w:cs="Calibri"/>
                <w:sz w:val="24"/>
                <w:szCs w:val="24"/>
              </w:rPr>
              <w:t>12.8</w:t>
            </w:r>
          </w:p>
        </w:tc>
        <w:tc>
          <w:tcPr>
            <w:tcW w:w="1707" w:type="dxa"/>
            <w:vAlign w:val="center"/>
          </w:tcPr>
          <w:p w:rsidR="00850AB6" w:rsidRPr="003669B7" w:rsidRDefault="003669B7" w:rsidP="00CC4680">
            <w:pPr>
              <w:spacing w:after="0" w:line="240" w:lineRule="auto"/>
              <w:jc w:val="center"/>
              <w:rPr>
                <w:rFonts w:ascii="Calibri" w:hAnsi="Calibri" w:cs="Calibri"/>
                <w:sz w:val="24"/>
                <w:szCs w:val="24"/>
              </w:rPr>
            </w:pPr>
            <w:r w:rsidRPr="003669B7">
              <w:rPr>
                <w:rFonts w:ascii="Calibri" w:hAnsi="Calibri" w:cs="Calibri"/>
                <w:sz w:val="24"/>
                <w:szCs w:val="24"/>
              </w:rPr>
              <w:t>12.9</w:t>
            </w:r>
          </w:p>
        </w:tc>
        <w:tc>
          <w:tcPr>
            <w:tcW w:w="1707" w:type="dxa"/>
            <w:vAlign w:val="center"/>
          </w:tcPr>
          <w:p w:rsidR="00850AB6" w:rsidRPr="003669B7" w:rsidRDefault="00774017" w:rsidP="00CC4680">
            <w:pPr>
              <w:spacing w:after="0" w:line="240" w:lineRule="auto"/>
              <w:jc w:val="center"/>
              <w:rPr>
                <w:rFonts w:ascii="Calibri" w:hAnsi="Calibri" w:cs="Calibri"/>
                <w:sz w:val="24"/>
                <w:szCs w:val="24"/>
              </w:rPr>
            </w:pPr>
            <w:r w:rsidRPr="003669B7">
              <w:rPr>
                <w:rFonts w:ascii="Calibri" w:hAnsi="Calibri" w:cs="Calibri"/>
                <w:sz w:val="24"/>
                <w:szCs w:val="24"/>
              </w:rPr>
              <w:t>12.9</w:t>
            </w:r>
          </w:p>
        </w:tc>
      </w:tr>
      <w:tr w:rsidR="00850AB6" w:rsidRPr="009126E1" w:rsidTr="00894B76">
        <w:trPr>
          <w:trHeight w:val="351"/>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F7X/8X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C47FF7" w:rsidRDefault="003669B7" w:rsidP="001966BA">
            <w:pPr>
              <w:spacing w:after="0" w:line="240" w:lineRule="auto"/>
              <w:jc w:val="center"/>
              <w:rPr>
                <w:rFonts w:ascii="Calibri" w:hAnsi="Calibri" w:cs="Calibri"/>
                <w:sz w:val="24"/>
                <w:szCs w:val="24"/>
                <w:lang w:val="en-US"/>
              </w:rPr>
            </w:pPr>
            <w:r>
              <w:rPr>
                <w:rFonts w:ascii="Calibri" w:hAnsi="Calibri" w:cs="Calibri"/>
                <w:sz w:val="24"/>
                <w:szCs w:val="24"/>
                <w:lang w:val="en-US"/>
              </w:rPr>
              <w:t>5.3</w:t>
            </w:r>
          </w:p>
        </w:tc>
        <w:tc>
          <w:tcPr>
            <w:tcW w:w="1707" w:type="dxa"/>
            <w:vAlign w:val="center"/>
          </w:tcPr>
          <w:p w:rsidR="00850AB6" w:rsidRPr="003669B7" w:rsidRDefault="003669B7" w:rsidP="00CC4680">
            <w:pPr>
              <w:spacing w:after="0" w:line="240" w:lineRule="auto"/>
              <w:jc w:val="center"/>
              <w:rPr>
                <w:rFonts w:ascii="Calibri" w:hAnsi="Calibri" w:cs="Calibri"/>
                <w:sz w:val="24"/>
                <w:szCs w:val="24"/>
                <w:lang w:val="en-US"/>
              </w:rPr>
            </w:pPr>
            <w:r w:rsidRPr="003669B7">
              <w:rPr>
                <w:rFonts w:ascii="Calibri" w:hAnsi="Calibri" w:cs="Calibri"/>
                <w:sz w:val="24"/>
                <w:szCs w:val="24"/>
                <w:lang w:val="en-US"/>
              </w:rPr>
              <w:t>6.1</w:t>
            </w:r>
          </w:p>
        </w:tc>
        <w:tc>
          <w:tcPr>
            <w:tcW w:w="1707" w:type="dxa"/>
            <w:vAlign w:val="center"/>
          </w:tcPr>
          <w:p w:rsidR="00850AB6" w:rsidRPr="003669B7" w:rsidRDefault="003669B7" w:rsidP="00CC4680">
            <w:pPr>
              <w:spacing w:after="0" w:line="240" w:lineRule="auto"/>
              <w:jc w:val="center"/>
              <w:rPr>
                <w:rFonts w:ascii="Calibri" w:hAnsi="Calibri" w:cs="Calibri"/>
                <w:sz w:val="24"/>
                <w:szCs w:val="24"/>
                <w:lang w:val="en-US"/>
              </w:rPr>
            </w:pPr>
            <w:r>
              <w:rPr>
                <w:rFonts w:ascii="Calibri" w:hAnsi="Calibri" w:cs="Calibri"/>
                <w:sz w:val="24"/>
                <w:szCs w:val="24"/>
                <w:lang w:val="en-US"/>
              </w:rPr>
              <w:t>6.9</w:t>
            </w:r>
          </w:p>
        </w:tc>
      </w:tr>
      <w:tr w:rsidR="00850AB6" w:rsidRPr="009126E1" w:rsidTr="00894B76">
        <w:trPr>
          <w:trHeight w:val="27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F6X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3669B7" w:rsidP="004F3D82">
            <w:pPr>
              <w:spacing w:after="0" w:line="240" w:lineRule="auto"/>
              <w:jc w:val="center"/>
              <w:rPr>
                <w:rFonts w:ascii="Calibri" w:hAnsi="Calibri" w:cs="Calibri"/>
                <w:sz w:val="24"/>
                <w:szCs w:val="24"/>
                <w:lang w:val="en-US"/>
              </w:rPr>
            </w:pPr>
            <w:r>
              <w:rPr>
                <w:rFonts w:ascii="Calibri" w:hAnsi="Calibri" w:cs="Calibri"/>
                <w:sz w:val="24"/>
                <w:szCs w:val="24"/>
                <w:lang w:val="en-US"/>
              </w:rPr>
              <w:t>7.5</w:t>
            </w:r>
          </w:p>
        </w:tc>
        <w:tc>
          <w:tcPr>
            <w:tcW w:w="1707" w:type="dxa"/>
            <w:vAlign w:val="center"/>
          </w:tcPr>
          <w:p w:rsidR="00850AB6" w:rsidRPr="00C47FF7" w:rsidRDefault="003669B7" w:rsidP="00CC4680">
            <w:pPr>
              <w:spacing w:after="0" w:line="240" w:lineRule="auto"/>
              <w:jc w:val="center"/>
              <w:rPr>
                <w:rFonts w:ascii="Calibri" w:hAnsi="Calibri" w:cs="Calibri"/>
                <w:sz w:val="24"/>
                <w:szCs w:val="24"/>
                <w:lang w:val="en-US"/>
              </w:rPr>
            </w:pPr>
            <w:r>
              <w:rPr>
                <w:rFonts w:ascii="Calibri" w:hAnsi="Calibri" w:cs="Calibri"/>
                <w:sz w:val="24"/>
                <w:szCs w:val="24"/>
                <w:lang w:val="en-US"/>
              </w:rPr>
              <w:t>7.9</w:t>
            </w:r>
          </w:p>
        </w:tc>
        <w:tc>
          <w:tcPr>
            <w:tcW w:w="1707" w:type="dxa"/>
            <w:vAlign w:val="center"/>
          </w:tcPr>
          <w:p w:rsidR="00850AB6" w:rsidRPr="00C47FF7" w:rsidRDefault="00483472" w:rsidP="004F3D82">
            <w:pPr>
              <w:spacing w:after="0" w:line="240" w:lineRule="auto"/>
              <w:jc w:val="center"/>
              <w:rPr>
                <w:rFonts w:ascii="Calibri" w:hAnsi="Calibri" w:cs="Calibri"/>
                <w:sz w:val="24"/>
                <w:szCs w:val="24"/>
                <w:lang w:val="en-US"/>
              </w:rPr>
            </w:pPr>
            <w:r>
              <w:rPr>
                <w:rFonts w:ascii="Calibri" w:hAnsi="Calibri" w:cs="Calibri"/>
                <w:sz w:val="24"/>
                <w:szCs w:val="24"/>
                <w:lang w:val="en-US"/>
              </w:rPr>
              <w:t>7.9</w:t>
            </w:r>
          </w:p>
        </w:tc>
      </w:tr>
      <w:tr w:rsidR="001C1D80" w:rsidRPr="009126E1" w:rsidTr="00894B76">
        <w:trPr>
          <w:trHeight w:val="272"/>
          <w:jc w:val="center"/>
        </w:trPr>
        <w:tc>
          <w:tcPr>
            <w:tcW w:w="4820" w:type="dxa"/>
            <w:vAlign w:val="center"/>
          </w:tcPr>
          <w:p w:rsidR="001C1D80" w:rsidRPr="009126E1" w:rsidRDefault="001C1D80" w:rsidP="003C089C">
            <w:pPr>
              <w:pStyle w:val="Paragraphedeliste"/>
              <w:spacing w:after="0" w:line="240" w:lineRule="auto"/>
              <w:ind w:left="0"/>
              <w:rPr>
                <w:rFonts w:cs="Calibri"/>
                <w:sz w:val="24"/>
                <w:szCs w:val="24"/>
                <w:lang w:val="en-US"/>
              </w:rPr>
            </w:pPr>
            <w:r>
              <w:rPr>
                <w:rFonts w:cs="Calibri"/>
                <w:sz w:val="24"/>
                <w:szCs w:val="24"/>
                <w:lang w:val="en-US"/>
              </w:rPr>
              <w:t>F10X (</w:t>
            </w:r>
            <w:proofErr w:type="spellStart"/>
            <w:r>
              <w:rPr>
                <w:rFonts w:cs="Calibri"/>
                <w:sz w:val="24"/>
                <w:szCs w:val="24"/>
                <w:lang w:val="en-US"/>
              </w:rPr>
              <w:t>kh</w:t>
            </w:r>
            <w:proofErr w:type="spellEnd"/>
            <w:r>
              <w:rPr>
                <w:rFonts w:cs="Calibri"/>
                <w:sz w:val="24"/>
                <w:szCs w:val="24"/>
                <w:lang w:val="en-US"/>
              </w:rPr>
              <w:t>)</w:t>
            </w:r>
          </w:p>
        </w:tc>
        <w:tc>
          <w:tcPr>
            <w:tcW w:w="1707" w:type="dxa"/>
            <w:vAlign w:val="center"/>
          </w:tcPr>
          <w:p w:rsidR="001C1D80" w:rsidRDefault="003669B7" w:rsidP="004F3D82">
            <w:pPr>
              <w:spacing w:after="0" w:line="240" w:lineRule="auto"/>
              <w:jc w:val="center"/>
              <w:rPr>
                <w:rFonts w:ascii="Calibri" w:hAnsi="Calibri" w:cs="Calibri"/>
                <w:sz w:val="24"/>
                <w:szCs w:val="24"/>
                <w:lang w:val="en-US"/>
              </w:rPr>
            </w:pPr>
            <w:r>
              <w:rPr>
                <w:rFonts w:ascii="Calibri" w:hAnsi="Calibri" w:cs="Calibri"/>
                <w:sz w:val="24"/>
                <w:szCs w:val="24"/>
                <w:lang w:val="en-US"/>
              </w:rPr>
              <w:t>2</w:t>
            </w:r>
          </w:p>
        </w:tc>
        <w:tc>
          <w:tcPr>
            <w:tcW w:w="1707" w:type="dxa"/>
            <w:vAlign w:val="center"/>
          </w:tcPr>
          <w:p w:rsidR="001C1D80" w:rsidRDefault="003669B7" w:rsidP="00CC4680">
            <w:pPr>
              <w:spacing w:after="0" w:line="240" w:lineRule="auto"/>
              <w:jc w:val="center"/>
              <w:rPr>
                <w:rFonts w:ascii="Calibri" w:hAnsi="Calibri" w:cs="Calibri"/>
                <w:sz w:val="24"/>
                <w:szCs w:val="24"/>
                <w:lang w:val="en-US"/>
              </w:rPr>
            </w:pPr>
            <w:r>
              <w:rPr>
                <w:rFonts w:ascii="Calibri" w:hAnsi="Calibri" w:cs="Calibri"/>
                <w:sz w:val="24"/>
                <w:szCs w:val="24"/>
                <w:lang w:val="en-US"/>
              </w:rPr>
              <w:t>2.5</w:t>
            </w:r>
          </w:p>
        </w:tc>
        <w:tc>
          <w:tcPr>
            <w:tcW w:w="1707" w:type="dxa"/>
            <w:vAlign w:val="center"/>
          </w:tcPr>
          <w:p w:rsidR="001C1D80" w:rsidRPr="00C47FF7" w:rsidRDefault="003669B7" w:rsidP="004F3D82">
            <w:pPr>
              <w:spacing w:after="0" w:line="240" w:lineRule="auto"/>
              <w:jc w:val="center"/>
              <w:rPr>
                <w:rFonts w:ascii="Calibri" w:hAnsi="Calibri" w:cs="Calibri"/>
                <w:sz w:val="24"/>
                <w:szCs w:val="24"/>
                <w:lang w:val="en-US"/>
              </w:rPr>
            </w:pPr>
            <w:r>
              <w:rPr>
                <w:rFonts w:ascii="Calibri" w:hAnsi="Calibri" w:cs="Calibri"/>
                <w:sz w:val="24"/>
                <w:szCs w:val="24"/>
                <w:lang w:val="en-US"/>
              </w:rPr>
              <w:t>2.9</w:t>
            </w:r>
          </w:p>
        </w:tc>
      </w:tr>
      <w:tr w:rsidR="00850AB6" w:rsidRPr="009126E1" w:rsidTr="00894B76">
        <w:trPr>
          <w:trHeight w:val="27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Pyro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3669B7" w:rsidP="0054465E">
            <w:pPr>
              <w:spacing w:after="0" w:line="240" w:lineRule="auto"/>
              <w:jc w:val="center"/>
              <w:rPr>
                <w:rFonts w:ascii="Calibri" w:hAnsi="Calibri" w:cs="Calibri"/>
                <w:sz w:val="24"/>
                <w:szCs w:val="24"/>
                <w:lang w:val="en-US"/>
              </w:rPr>
            </w:pPr>
            <w:r>
              <w:rPr>
                <w:rFonts w:ascii="Calibri" w:hAnsi="Calibri" w:cs="Calibri"/>
                <w:sz w:val="24"/>
                <w:szCs w:val="24"/>
                <w:lang w:val="en-US"/>
              </w:rPr>
              <w:t>4.5</w:t>
            </w:r>
          </w:p>
        </w:tc>
        <w:tc>
          <w:tcPr>
            <w:tcW w:w="1707" w:type="dxa"/>
            <w:vAlign w:val="center"/>
          </w:tcPr>
          <w:p w:rsidR="00850AB6" w:rsidRPr="00C47FF7" w:rsidRDefault="003669B7" w:rsidP="0054465E">
            <w:pPr>
              <w:spacing w:after="0" w:line="240" w:lineRule="auto"/>
              <w:jc w:val="center"/>
              <w:rPr>
                <w:rFonts w:ascii="Calibri" w:hAnsi="Calibri" w:cs="Calibri"/>
                <w:sz w:val="24"/>
                <w:szCs w:val="24"/>
                <w:lang w:val="en-US"/>
              </w:rPr>
            </w:pPr>
            <w:r>
              <w:rPr>
                <w:rFonts w:ascii="Calibri" w:hAnsi="Calibri" w:cs="Calibri"/>
                <w:sz w:val="24"/>
                <w:szCs w:val="24"/>
                <w:lang w:val="en-US"/>
              </w:rPr>
              <w:t>4.5</w:t>
            </w:r>
          </w:p>
        </w:tc>
        <w:tc>
          <w:tcPr>
            <w:tcW w:w="1707" w:type="dxa"/>
            <w:vAlign w:val="center"/>
          </w:tcPr>
          <w:p w:rsidR="00850AB6" w:rsidRPr="00C47FF7" w:rsidRDefault="00307C02" w:rsidP="0054465E">
            <w:pPr>
              <w:spacing w:after="0" w:line="240" w:lineRule="auto"/>
              <w:jc w:val="center"/>
              <w:rPr>
                <w:rFonts w:ascii="Calibri" w:hAnsi="Calibri" w:cs="Calibri"/>
                <w:sz w:val="24"/>
                <w:szCs w:val="24"/>
                <w:lang w:val="en-US"/>
              </w:rPr>
            </w:pPr>
            <w:r>
              <w:rPr>
                <w:rFonts w:ascii="Calibri" w:hAnsi="Calibri" w:cs="Calibri"/>
                <w:sz w:val="24"/>
                <w:szCs w:val="24"/>
                <w:lang w:val="en-US"/>
              </w:rPr>
              <w:t>4</w:t>
            </w:r>
            <w:r w:rsidR="001C1D80">
              <w:rPr>
                <w:rFonts w:ascii="Calibri" w:hAnsi="Calibri" w:cs="Calibri"/>
                <w:sz w:val="24"/>
                <w:szCs w:val="24"/>
                <w:lang w:val="en-US"/>
              </w:rPr>
              <w:t>.5</w:t>
            </w:r>
          </w:p>
        </w:tc>
      </w:tr>
      <w:tr w:rsidR="00850AB6" w:rsidRPr="009126E1" w:rsidTr="00894B76">
        <w:trPr>
          <w:trHeight w:val="267"/>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Divers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r>
      <w:tr w:rsidR="00AE2427" w:rsidRPr="009126E1" w:rsidTr="00894B76">
        <w:trPr>
          <w:trHeight w:val="267"/>
          <w:jc w:val="center"/>
        </w:trPr>
        <w:tc>
          <w:tcPr>
            <w:tcW w:w="4820" w:type="dxa"/>
            <w:vAlign w:val="center"/>
          </w:tcPr>
          <w:p w:rsidR="00AE2427" w:rsidRPr="009126E1" w:rsidRDefault="00AE2427" w:rsidP="003C089C">
            <w:pPr>
              <w:pStyle w:val="Paragraphedeliste"/>
              <w:spacing w:after="0" w:line="240" w:lineRule="auto"/>
              <w:ind w:left="0"/>
              <w:rPr>
                <w:rFonts w:cs="Calibri"/>
                <w:sz w:val="24"/>
                <w:szCs w:val="24"/>
                <w:lang w:val="en-US"/>
              </w:rPr>
            </w:pPr>
            <w:proofErr w:type="spellStart"/>
            <w:r w:rsidRPr="009126E1">
              <w:rPr>
                <w:rFonts w:cs="Calibri"/>
                <w:sz w:val="24"/>
                <w:szCs w:val="24"/>
                <w:lang w:val="en-US"/>
              </w:rPr>
              <w:t>Chantier</w:t>
            </w:r>
            <w:proofErr w:type="spellEnd"/>
          </w:p>
        </w:tc>
        <w:tc>
          <w:tcPr>
            <w:tcW w:w="1707" w:type="dxa"/>
            <w:vAlign w:val="center"/>
          </w:tcPr>
          <w:p w:rsidR="00AE2427" w:rsidRPr="00C47FF7" w:rsidRDefault="00381E72" w:rsidP="00307C02">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4.</w:t>
            </w:r>
            <w:r w:rsidR="003669B7">
              <w:rPr>
                <w:rFonts w:ascii="Calibri" w:hAnsi="Calibri" w:cs="Calibri"/>
                <w:sz w:val="24"/>
                <w:szCs w:val="24"/>
                <w:lang w:val="en-US"/>
              </w:rPr>
              <w:t>3</w:t>
            </w:r>
          </w:p>
        </w:tc>
        <w:tc>
          <w:tcPr>
            <w:tcW w:w="1707" w:type="dxa"/>
            <w:vAlign w:val="center"/>
          </w:tcPr>
          <w:p w:rsidR="00AE2427" w:rsidRPr="00C47FF7" w:rsidRDefault="003669B7" w:rsidP="00307C02">
            <w:pPr>
              <w:spacing w:after="0" w:line="240" w:lineRule="auto"/>
              <w:jc w:val="center"/>
              <w:rPr>
                <w:rFonts w:ascii="Calibri" w:hAnsi="Calibri" w:cs="Calibri"/>
                <w:sz w:val="24"/>
                <w:szCs w:val="24"/>
                <w:lang w:val="en-US"/>
              </w:rPr>
            </w:pPr>
            <w:r>
              <w:rPr>
                <w:rFonts w:ascii="Calibri" w:hAnsi="Calibri" w:cs="Calibri"/>
                <w:sz w:val="24"/>
                <w:szCs w:val="24"/>
                <w:lang w:val="en-US"/>
              </w:rPr>
              <w:t>3.7</w:t>
            </w:r>
          </w:p>
        </w:tc>
        <w:tc>
          <w:tcPr>
            <w:tcW w:w="1707" w:type="dxa"/>
            <w:vAlign w:val="center"/>
          </w:tcPr>
          <w:p w:rsidR="00AE2427" w:rsidRPr="00C47FF7" w:rsidRDefault="003669B7" w:rsidP="00CC4680">
            <w:pPr>
              <w:spacing w:after="0" w:line="240" w:lineRule="auto"/>
              <w:jc w:val="center"/>
              <w:rPr>
                <w:rFonts w:ascii="Calibri" w:hAnsi="Calibri" w:cs="Calibri"/>
                <w:sz w:val="24"/>
                <w:szCs w:val="24"/>
                <w:lang w:val="en-US"/>
              </w:rPr>
            </w:pPr>
            <w:r>
              <w:rPr>
                <w:rFonts w:ascii="Calibri" w:hAnsi="Calibri" w:cs="Calibri"/>
                <w:sz w:val="24"/>
                <w:szCs w:val="24"/>
                <w:lang w:val="en-US"/>
              </w:rPr>
              <w:t>3.7</w:t>
            </w:r>
          </w:p>
        </w:tc>
      </w:tr>
      <w:tr w:rsidR="00850AB6" w:rsidRPr="009126E1" w:rsidTr="00894B76">
        <w:trPr>
          <w:trHeight w:val="343"/>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 xml:space="preserve">Total MARTIGNAS </w:t>
            </w:r>
            <w:r w:rsidRPr="009126E1">
              <w:rPr>
                <w:rFonts w:cs="Calibri"/>
                <w:sz w:val="24"/>
                <w:szCs w:val="24"/>
              </w:rPr>
              <w:t>(</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3825E7" w:rsidRDefault="003669B7" w:rsidP="004F3D82">
            <w:pPr>
              <w:spacing w:after="0" w:line="240" w:lineRule="auto"/>
              <w:jc w:val="center"/>
              <w:rPr>
                <w:rFonts w:ascii="Calibri" w:hAnsi="Calibri" w:cs="Calibri"/>
                <w:b/>
                <w:color w:val="FF0000"/>
                <w:sz w:val="24"/>
                <w:szCs w:val="24"/>
                <w:lang w:val="en-US"/>
              </w:rPr>
            </w:pPr>
            <w:r>
              <w:rPr>
                <w:rFonts w:ascii="Calibri" w:hAnsi="Calibri" w:cs="Calibri"/>
                <w:b/>
                <w:color w:val="FF0000"/>
                <w:sz w:val="24"/>
                <w:szCs w:val="24"/>
                <w:lang w:val="en-US"/>
              </w:rPr>
              <w:t>51.1</w:t>
            </w:r>
          </w:p>
        </w:tc>
        <w:tc>
          <w:tcPr>
            <w:tcW w:w="1707" w:type="dxa"/>
            <w:vAlign w:val="center"/>
          </w:tcPr>
          <w:p w:rsidR="00850AB6" w:rsidRPr="003825E7" w:rsidRDefault="003669B7" w:rsidP="00C47FF7">
            <w:pPr>
              <w:spacing w:after="0" w:line="240" w:lineRule="auto"/>
              <w:jc w:val="center"/>
              <w:rPr>
                <w:rFonts w:ascii="Calibri" w:hAnsi="Calibri" w:cs="Calibri"/>
                <w:b/>
                <w:color w:val="FF0000"/>
                <w:sz w:val="24"/>
                <w:szCs w:val="24"/>
                <w:lang w:val="en-US"/>
              </w:rPr>
            </w:pPr>
            <w:r>
              <w:rPr>
                <w:rFonts w:ascii="Calibri" w:hAnsi="Calibri" w:cs="Calibri"/>
                <w:b/>
                <w:color w:val="FF0000"/>
                <w:sz w:val="24"/>
                <w:szCs w:val="24"/>
                <w:lang w:val="en-US"/>
              </w:rPr>
              <w:t>53</w:t>
            </w:r>
          </w:p>
        </w:tc>
        <w:tc>
          <w:tcPr>
            <w:tcW w:w="1707" w:type="dxa"/>
            <w:vAlign w:val="center"/>
          </w:tcPr>
          <w:p w:rsidR="00850AB6" w:rsidRPr="003825E7" w:rsidRDefault="00307C02" w:rsidP="00483472">
            <w:pPr>
              <w:spacing w:after="0" w:line="240" w:lineRule="auto"/>
              <w:jc w:val="center"/>
              <w:rPr>
                <w:rFonts w:ascii="Calibri" w:hAnsi="Calibri" w:cs="Calibri"/>
                <w:b/>
                <w:color w:val="FF0000"/>
                <w:sz w:val="24"/>
                <w:szCs w:val="24"/>
                <w:lang w:val="en-US"/>
              </w:rPr>
            </w:pPr>
            <w:r w:rsidRPr="003825E7">
              <w:rPr>
                <w:rFonts w:ascii="Calibri" w:hAnsi="Calibri" w:cs="Calibri"/>
                <w:b/>
                <w:color w:val="FF0000"/>
                <w:sz w:val="24"/>
                <w:szCs w:val="24"/>
                <w:lang w:val="en-US"/>
              </w:rPr>
              <w:t>5</w:t>
            </w:r>
            <w:r w:rsidR="003669B7">
              <w:rPr>
                <w:rFonts w:ascii="Calibri" w:hAnsi="Calibri" w:cs="Calibri"/>
                <w:b/>
                <w:color w:val="FF0000"/>
                <w:sz w:val="24"/>
                <w:szCs w:val="24"/>
                <w:lang w:val="en-US"/>
              </w:rPr>
              <w:t>4.7</w:t>
            </w:r>
          </w:p>
        </w:tc>
      </w:tr>
      <w:tr w:rsidR="00850AB6" w:rsidRPr="009126E1" w:rsidTr="00894B76">
        <w:trPr>
          <w:trHeight w:val="278"/>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interne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3825E7" w:rsidRDefault="00381E72" w:rsidP="00307C02">
            <w:pPr>
              <w:spacing w:after="0" w:line="240" w:lineRule="auto"/>
              <w:jc w:val="center"/>
              <w:rPr>
                <w:rFonts w:ascii="Calibri" w:hAnsi="Calibri" w:cs="Calibri"/>
                <w:color w:val="FF0000"/>
                <w:sz w:val="24"/>
                <w:szCs w:val="24"/>
              </w:rPr>
            </w:pPr>
            <w:r w:rsidRPr="003825E7">
              <w:rPr>
                <w:rFonts w:ascii="Calibri" w:hAnsi="Calibri" w:cs="Calibri"/>
                <w:color w:val="FF0000"/>
                <w:sz w:val="24"/>
                <w:szCs w:val="24"/>
              </w:rPr>
              <w:t>3</w:t>
            </w:r>
            <w:r w:rsidR="003669B7">
              <w:rPr>
                <w:rFonts w:ascii="Calibri" w:hAnsi="Calibri" w:cs="Calibri"/>
                <w:color w:val="FF0000"/>
                <w:sz w:val="24"/>
                <w:szCs w:val="24"/>
              </w:rPr>
              <w:t>6.1</w:t>
            </w:r>
          </w:p>
        </w:tc>
        <w:tc>
          <w:tcPr>
            <w:tcW w:w="1707" w:type="dxa"/>
            <w:vAlign w:val="center"/>
          </w:tcPr>
          <w:p w:rsidR="00850AB6" w:rsidRPr="003825E7" w:rsidRDefault="001C1D80" w:rsidP="00483472">
            <w:pPr>
              <w:spacing w:after="0" w:line="240" w:lineRule="auto"/>
              <w:jc w:val="center"/>
              <w:rPr>
                <w:rFonts w:ascii="Calibri" w:hAnsi="Calibri" w:cs="Calibri"/>
                <w:color w:val="FF0000"/>
                <w:sz w:val="24"/>
                <w:szCs w:val="24"/>
              </w:rPr>
            </w:pPr>
            <w:r w:rsidRPr="003825E7">
              <w:rPr>
                <w:rFonts w:ascii="Calibri" w:hAnsi="Calibri" w:cs="Calibri"/>
                <w:color w:val="FF0000"/>
                <w:sz w:val="24"/>
                <w:szCs w:val="24"/>
              </w:rPr>
              <w:t>3</w:t>
            </w:r>
            <w:r w:rsidR="00483472">
              <w:rPr>
                <w:rFonts w:ascii="Calibri" w:hAnsi="Calibri" w:cs="Calibri"/>
                <w:color w:val="FF0000"/>
                <w:sz w:val="24"/>
                <w:szCs w:val="24"/>
              </w:rPr>
              <w:t>7.3</w:t>
            </w:r>
          </w:p>
        </w:tc>
        <w:tc>
          <w:tcPr>
            <w:tcW w:w="1707" w:type="dxa"/>
            <w:vAlign w:val="center"/>
          </w:tcPr>
          <w:p w:rsidR="00850AB6" w:rsidRPr="003825E7" w:rsidRDefault="003669B7" w:rsidP="004F3D82">
            <w:pPr>
              <w:spacing w:after="0" w:line="240" w:lineRule="auto"/>
              <w:jc w:val="center"/>
              <w:rPr>
                <w:rFonts w:ascii="Calibri" w:hAnsi="Calibri" w:cs="Calibri"/>
                <w:color w:val="FF0000"/>
                <w:sz w:val="24"/>
                <w:szCs w:val="24"/>
              </w:rPr>
            </w:pPr>
            <w:r>
              <w:rPr>
                <w:rFonts w:ascii="Calibri" w:hAnsi="Calibri" w:cs="Calibri"/>
                <w:color w:val="FF0000"/>
                <w:sz w:val="24"/>
                <w:szCs w:val="24"/>
              </w:rPr>
              <w:t>38.6</w:t>
            </w:r>
          </w:p>
        </w:tc>
      </w:tr>
      <w:tr w:rsidR="00850AB6" w:rsidRPr="009126E1" w:rsidTr="00894B76">
        <w:trPr>
          <w:trHeight w:val="274"/>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Effectifs</w:t>
            </w:r>
          </w:p>
        </w:tc>
        <w:tc>
          <w:tcPr>
            <w:tcW w:w="1707" w:type="dxa"/>
            <w:vAlign w:val="center"/>
          </w:tcPr>
          <w:p w:rsidR="00850AB6" w:rsidRPr="00C47FF7" w:rsidRDefault="00483472" w:rsidP="00D5437F">
            <w:pPr>
              <w:spacing w:after="0" w:line="240" w:lineRule="auto"/>
              <w:jc w:val="center"/>
              <w:rPr>
                <w:rFonts w:ascii="Calibri" w:hAnsi="Calibri" w:cs="Calibri"/>
                <w:sz w:val="24"/>
                <w:szCs w:val="24"/>
              </w:rPr>
            </w:pPr>
            <w:r>
              <w:rPr>
                <w:rFonts w:ascii="Calibri" w:hAnsi="Calibri" w:cs="Calibri"/>
                <w:sz w:val="24"/>
                <w:szCs w:val="24"/>
              </w:rPr>
              <w:t>259</w:t>
            </w:r>
          </w:p>
        </w:tc>
        <w:tc>
          <w:tcPr>
            <w:tcW w:w="1707" w:type="dxa"/>
            <w:vAlign w:val="center"/>
          </w:tcPr>
          <w:p w:rsidR="00850AB6" w:rsidRPr="00C47FF7" w:rsidRDefault="00307C02" w:rsidP="00483472">
            <w:pPr>
              <w:spacing w:after="0" w:line="240" w:lineRule="auto"/>
              <w:jc w:val="center"/>
              <w:rPr>
                <w:rFonts w:ascii="Calibri" w:hAnsi="Calibri" w:cs="Calibri"/>
                <w:sz w:val="24"/>
                <w:szCs w:val="24"/>
              </w:rPr>
            </w:pPr>
            <w:r>
              <w:rPr>
                <w:rFonts w:ascii="Calibri" w:hAnsi="Calibri" w:cs="Calibri"/>
                <w:sz w:val="24"/>
                <w:szCs w:val="24"/>
              </w:rPr>
              <w:t>2</w:t>
            </w:r>
            <w:r w:rsidR="00483472">
              <w:rPr>
                <w:rFonts w:ascii="Calibri" w:hAnsi="Calibri" w:cs="Calibri"/>
                <w:sz w:val="24"/>
                <w:szCs w:val="24"/>
              </w:rPr>
              <w:t>59</w:t>
            </w:r>
          </w:p>
        </w:tc>
        <w:tc>
          <w:tcPr>
            <w:tcW w:w="1707" w:type="dxa"/>
            <w:vAlign w:val="center"/>
          </w:tcPr>
          <w:p w:rsidR="00850AB6" w:rsidRPr="00C47FF7" w:rsidRDefault="00307C02" w:rsidP="00483472">
            <w:pPr>
              <w:spacing w:after="0" w:line="240" w:lineRule="auto"/>
              <w:jc w:val="center"/>
              <w:rPr>
                <w:rFonts w:ascii="Calibri" w:hAnsi="Calibri" w:cs="Calibri"/>
                <w:sz w:val="24"/>
                <w:szCs w:val="24"/>
              </w:rPr>
            </w:pPr>
            <w:r>
              <w:rPr>
                <w:rFonts w:ascii="Calibri" w:hAnsi="Calibri" w:cs="Calibri"/>
                <w:sz w:val="24"/>
                <w:szCs w:val="24"/>
              </w:rPr>
              <w:t>2</w:t>
            </w:r>
            <w:r w:rsidR="00483472">
              <w:rPr>
                <w:rFonts w:ascii="Calibri" w:hAnsi="Calibri" w:cs="Calibri"/>
                <w:sz w:val="24"/>
                <w:szCs w:val="24"/>
              </w:rPr>
              <w:t>59</w:t>
            </w:r>
          </w:p>
        </w:tc>
      </w:tr>
      <w:tr w:rsidR="00850AB6" w:rsidRPr="009126E1" w:rsidTr="00894B76">
        <w:trPr>
          <w:trHeight w:val="269"/>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Intérim</w:t>
            </w:r>
          </w:p>
        </w:tc>
        <w:tc>
          <w:tcPr>
            <w:tcW w:w="1707" w:type="dxa"/>
            <w:vAlign w:val="center"/>
          </w:tcPr>
          <w:p w:rsidR="00850AB6" w:rsidRPr="00C47FF7" w:rsidRDefault="003669B7" w:rsidP="00C47FF7">
            <w:pPr>
              <w:spacing w:after="0" w:line="240" w:lineRule="auto"/>
              <w:jc w:val="center"/>
              <w:rPr>
                <w:rFonts w:ascii="Calibri" w:hAnsi="Calibri" w:cs="Calibri"/>
                <w:sz w:val="24"/>
                <w:szCs w:val="24"/>
              </w:rPr>
            </w:pPr>
            <w:r>
              <w:rPr>
                <w:rFonts w:ascii="Calibri" w:hAnsi="Calibri" w:cs="Calibri"/>
                <w:sz w:val="24"/>
                <w:szCs w:val="24"/>
              </w:rPr>
              <w:t>16</w:t>
            </w:r>
          </w:p>
        </w:tc>
        <w:tc>
          <w:tcPr>
            <w:tcW w:w="1707" w:type="dxa"/>
            <w:vAlign w:val="center"/>
          </w:tcPr>
          <w:p w:rsidR="00850AB6" w:rsidRPr="00C47FF7" w:rsidRDefault="003669B7" w:rsidP="00C47FF7">
            <w:pPr>
              <w:spacing w:after="0" w:line="240" w:lineRule="auto"/>
              <w:jc w:val="center"/>
              <w:rPr>
                <w:rFonts w:ascii="Calibri" w:hAnsi="Calibri" w:cs="Calibri"/>
                <w:sz w:val="24"/>
                <w:szCs w:val="24"/>
              </w:rPr>
            </w:pPr>
            <w:r>
              <w:rPr>
                <w:rFonts w:ascii="Calibri" w:hAnsi="Calibri" w:cs="Calibri"/>
                <w:sz w:val="24"/>
                <w:szCs w:val="24"/>
              </w:rPr>
              <w:t>16</w:t>
            </w:r>
          </w:p>
        </w:tc>
        <w:tc>
          <w:tcPr>
            <w:tcW w:w="1707" w:type="dxa"/>
            <w:vAlign w:val="center"/>
          </w:tcPr>
          <w:p w:rsidR="00850AB6" w:rsidRPr="00C47FF7" w:rsidRDefault="003669B7" w:rsidP="004F3D82">
            <w:pPr>
              <w:spacing w:after="0" w:line="240" w:lineRule="auto"/>
              <w:jc w:val="center"/>
              <w:rPr>
                <w:rFonts w:ascii="Calibri" w:hAnsi="Calibri" w:cs="Calibri"/>
                <w:sz w:val="24"/>
                <w:szCs w:val="24"/>
              </w:rPr>
            </w:pPr>
            <w:r>
              <w:rPr>
                <w:rFonts w:ascii="Calibri" w:hAnsi="Calibri" w:cs="Calibri"/>
                <w:sz w:val="24"/>
                <w:szCs w:val="24"/>
              </w:rPr>
              <w:t>16</w:t>
            </w:r>
          </w:p>
        </w:tc>
      </w:tr>
      <w:tr w:rsidR="00850AB6" w:rsidRPr="009126E1" w:rsidTr="00894B76">
        <w:trPr>
          <w:trHeight w:val="269"/>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Potentiel</w:t>
            </w:r>
          </w:p>
        </w:tc>
        <w:tc>
          <w:tcPr>
            <w:tcW w:w="1707" w:type="dxa"/>
            <w:vAlign w:val="center"/>
          </w:tcPr>
          <w:p w:rsidR="00850AB6" w:rsidRPr="00C47FF7" w:rsidRDefault="003669B7" w:rsidP="00CC4680">
            <w:pPr>
              <w:spacing w:after="0" w:line="240" w:lineRule="auto"/>
              <w:jc w:val="center"/>
              <w:rPr>
                <w:rFonts w:ascii="Calibri" w:hAnsi="Calibri" w:cs="Calibri"/>
                <w:sz w:val="24"/>
                <w:szCs w:val="24"/>
              </w:rPr>
            </w:pPr>
            <w:r>
              <w:rPr>
                <w:rFonts w:ascii="Calibri" w:hAnsi="Calibri" w:cs="Calibri"/>
                <w:sz w:val="24"/>
                <w:szCs w:val="24"/>
              </w:rPr>
              <w:t>36.2</w:t>
            </w:r>
          </w:p>
        </w:tc>
        <w:tc>
          <w:tcPr>
            <w:tcW w:w="1707" w:type="dxa"/>
            <w:vAlign w:val="center"/>
          </w:tcPr>
          <w:p w:rsidR="00850AB6" w:rsidRPr="00C47FF7" w:rsidRDefault="003669B7" w:rsidP="00CC4680">
            <w:pPr>
              <w:spacing w:after="0" w:line="240" w:lineRule="auto"/>
              <w:jc w:val="center"/>
              <w:rPr>
                <w:rFonts w:ascii="Calibri" w:hAnsi="Calibri" w:cs="Calibri"/>
                <w:sz w:val="24"/>
                <w:szCs w:val="24"/>
              </w:rPr>
            </w:pPr>
            <w:r>
              <w:rPr>
                <w:rFonts w:ascii="Calibri" w:hAnsi="Calibri" w:cs="Calibri"/>
                <w:sz w:val="24"/>
                <w:szCs w:val="24"/>
              </w:rPr>
              <w:t>36.2</w:t>
            </w:r>
          </w:p>
        </w:tc>
        <w:tc>
          <w:tcPr>
            <w:tcW w:w="1707" w:type="dxa"/>
            <w:vAlign w:val="center"/>
          </w:tcPr>
          <w:p w:rsidR="00850AB6" w:rsidRPr="00C47FF7" w:rsidRDefault="00307C02" w:rsidP="00483472">
            <w:pPr>
              <w:spacing w:after="0" w:line="240" w:lineRule="auto"/>
              <w:jc w:val="center"/>
              <w:rPr>
                <w:rFonts w:ascii="Calibri" w:hAnsi="Calibri" w:cs="Calibri"/>
                <w:sz w:val="24"/>
                <w:szCs w:val="24"/>
              </w:rPr>
            </w:pPr>
            <w:r>
              <w:rPr>
                <w:rFonts w:ascii="Calibri" w:hAnsi="Calibri" w:cs="Calibri"/>
                <w:sz w:val="24"/>
                <w:szCs w:val="24"/>
              </w:rPr>
              <w:t>3</w:t>
            </w:r>
            <w:r w:rsidR="003669B7">
              <w:rPr>
                <w:rFonts w:ascii="Calibri" w:hAnsi="Calibri" w:cs="Calibri"/>
                <w:sz w:val="24"/>
                <w:szCs w:val="24"/>
              </w:rPr>
              <w:t>6.2</w:t>
            </w:r>
          </w:p>
        </w:tc>
      </w:tr>
      <w:tr w:rsidR="00850AB6" w:rsidRPr="009126E1" w:rsidTr="00894B76">
        <w:trPr>
          <w:trHeight w:val="33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Ecart DASSAULT</w:t>
            </w:r>
          </w:p>
        </w:tc>
        <w:tc>
          <w:tcPr>
            <w:tcW w:w="1707" w:type="dxa"/>
            <w:vAlign w:val="center"/>
          </w:tcPr>
          <w:p w:rsidR="00850AB6" w:rsidRPr="00C47FF7" w:rsidRDefault="003669B7" w:rsidP="0054465E">
            <w:pPr>
              <w:spacing w:after="0" w:line="240" w:lineRule="auto"/>
              <w:jc w:val="center"/>
              <w:rPr>
                <w:rFonts w:ascii="Calibri" w:hAnsi="Calibri" w:cs="Calibri"/>
                <w:sz w:val="24"/>
                <w:szCs w:val="24"/>
              </w:rPr>
            </w:pPr>
            <w:r>
              <w:rPr>
                <w:rFonts w:ascii="Calibri" w:hAnsi="Calibri" w:cs="Calibri"/>
                <w:sz w:val="24"/>
                <w:szCs w:val="24"/>
              </w:rPr>
              <w:t>-0.1</w:t>
            </w:r>
          </w:p>
        </w:tc>
        <w:tc>
          <w:tcPr>
            <w:tcW w:w="1707" w:type="dxa"/>
            <w:vAlign w:val="center"/>
          </w:tcPr>
          <w:p w:rsidR="00850AB6" w:rsidRPr="00C47FF7" w:rsidRDefault="003669B7" w:rsidP="004F3D82">
            <w:pPr>
              <w:spacing w:after="0" w:line="240" w:lineRule="auto"/>
              <w:jc w:val="center"/>
              <w:rPr>
                <w:rFonts w:ascii="Calibri" w:hAnsi="Calibri" w:cs="Calibri"/>
                <w:sz w:val="24"/>
                <w:szCs w:val="24"/>
              </w:rPr>
            </w:pPr>
            <w:r>
              <w:rPr>
                <w:rFonts w:ascii="Calibri" w:hAnsi="Calibri" w:cs="Calibri"/>
                <w:sz w:val="24"/>
                <w:szCs w:val="24"/>
              </w:rPr>
              <w:t>1.1</w:t>
            </w:r>
          </w:p>
        </w:tc>
        <w:tc>
          <w:tcPr>
            <w:tcW w:w="1707" w:type="dxa"/>
            <w:vAlign w:val="center"/>
          </w:tcPr>
          <w:p w:rsidR="00850AB6" w:rsidRPr="00C47FF7" w:rsidRDefault="003669B7" w:rsidP="004F3D82">
            <w:pPr>
              <w:spacing w:after="0" w:line="240" w:lineRule="auto"/>
              <w:jc w:val="center"/>
              <w:rPr>
                <w:rFonts w:ascii="Calibri" w:hAnsi="Calibri" w:cs="Calibri"/>
                <w:sz w:val="24"/>
                <w:szCs w:val="24"/>
              </w:rPr>
            </w:pPr>
            <w:r>
              <w:rPr>
                <w:rFonts w:ascii="Calibri" w:hAnsi="Calibri" w:cs="Calibri"/>
                <w:sz w:val="24"/>
                <w:szCs w:val="24"/>
              </w:rPr>
              <w:t>2.4</w:t>
            </w:r>
          </w:p>
        </w:tc>
      </w:tr>
      <w:tr w:rsidR="00850AB6" w:rsidRPr="009126E1" w:rsidTr="00894B76">
        <w:trPr>
          <w:trHeight w:val="265"/>
          <w:jc w:val="center"/>
        </w:trPr>
        <w:tc>
          <w:tcPr>
            <w:tcW w:w="4820" w:type="dxa"/>
            <w:tcBorders>
              <w:top w:val="single" w:sz="4" w:space="0" w:color="auto"/>
              <w:left w:val="single" w:sz="4" w:space="0" w:color="auto"/>
              <w:bottom w:val="single" w:sz="4" w:space="0" w:color="auto"/>
              <w:right w:val="single" w:sz="4" w:space="0" w:color="auto"/>
            </w:tcBorders>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Sous-traitance sur site (</w:t>
            </w:r>
            <w:proofErr w:type="spellStart"/>
            <w:r w:rsidRPr="009126E1">
              <w:rPr>
                <w:rFonts w:cs="Calibri"/>
                <w:sz w:val="24"/>
                <w:szCs w:val="24"/>
              </w:rPr>
              <w:t>kh</w:t>
            </w:r>
            <w:proofErr w:type="spellEnd"/>
            <w:r w:rsidRPr="009126E1">
              <w:rPr>
                <w:rFonts w:cs="Calibri"/>
                <w:sz w:val="24"/>
                <w:szCs w:val="24"/>
              </w:rPr>
              <w:t>)</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669B7" w:rsidP="004F3D82">
            <w:pPr>
              <w:spacing w:after="0" w:line="240" w:lineRule="auto"/>
              <w:jc w:val="center"/>
              <w:rPr>
                <w:rFonts w:ascii="Calibri" w:hAnsi="Calibri" w:cs="Calibri"/>
                <w:sz w:val="24"/>
                <w:szCs w:val="24"/>
              </w:rPr>
            </w:pPr>
            <w:r>
              <w:rPr>
                <w:rFonts w:ascii="Calibri" w:hAnsi="Calibri" w:cs="Calibri"/>
                <w:sz w:val="24"/>
                <w:szCs w:val="24"/>
              </w:rPr>
              <w:t>15</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483472" w:rsidP="00CC4680">
            <w:pPr>
              <w:spacing w:after="0" w:line="240" w:lineRule="auto"/>
              <w:jc w:val="center"/>
              <w:rPr>
                <w:rFonts w:ascii="Calibri" w:hAnsi="Calibri" w:cs="Calibri"/>
                <w:sz w:val="24"/>
                <w:szCs w:val="24"/>
              </w:rPr>
            </w:pPr>
            <w:r>
              <w:rPr>
                <w:rFonts w:ascii="Calibri" w:hAnsi="Calibri" w:cs="Calibri"/>
                <w:sz w:val="24"/>
                <w:szCs w:val="24"/>
              </w:rPr>
              <w:t>15</w:t>
            </w:r>
            <w:r w:rsidR="003669B7">
              <w:rPr>
                <w:rFonts w:ascii="Calibri" w:hAnsi="Calibri" w:cs="Calibri"/>
                <w:sz w:val="24"/>
                <w:szCs w:val="24"/>
              </w:rPr>
              <w:t>.7</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669B7" w:rsidP="00CC4680">
            <w:pPr>
              <w:spacing w:after="0" w:line="240" w:lineRule="auto"/>
              <w:jc w:val="center"/>
              <w:rPr>
                <w:rFonts w:ascii="Calibri" w:hAnsi="Calibri" w:cs="Calibri"/>
                <w:sz w:val="24"/>
                <w:szCs w:val="24"/>
              </w:rPr>
            </w:pPr>
            <w:r>
              <w:rPr>
                <w:rFonts w:ascii="Calibri" w:hAnsi="Calibri" w:cs="Calibri"/>
                <w:sz w:val="24"/>
                <w:szCs w:val="24"/>
              </w:rPr>
              <w:t>16.1</w:t>
            </w:r>
          </w:p>
        </w:tc>
      </w:tr>
      <w:tr w:rsidR="00850AB6" w:rsidRPr="009126E1" w:rsidTr="00894B76">
        <w:trPr>
          <w:trHeight w:val="342"/>
          <w:jc w:val="center"/>
        </w:trPr>
        <w:tc>
          <w:tcPr>
            <w:tcW w:w="4820" w:type="dxa"/>
            <w:tcBorders>
              <w:top w:val="single" w:sz="4" w:space="0" w:color="auto"/>
              <w:left w:val="single" w:sz="4" w:space="0" w:color="auto"/>
              <w:bottom w:val="single" w:sz="4" w:space="0" w:color="auto"/>
              <w:right w:val="single" w:sz="4" w:space="0" w:color="auto"/>
            </w:tcBorders>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669B7" w:rsidP="00EA23E7">
            <w:pPr>
              <w:spacing w:after="0" w:line="240" w:lineRule="auto"/>
              <w:jc w:val="center"/>
              <w:rPr>
                <w:rFonts w:ascii="Calibri" w:hAnsi="Calibri" w:cs="Calibri"/>
                <w:sz w:val="24"/>
                <w:szCs w:val="24"/>
              </w:rPr>
            </w:pPr>
            <w:r>
              <w:rPr>
                <w:rFonts w:ascii="Calibri" w:hAnsi="Calibri" w:cs="Calibri"/>
                <w:sz w:val="24"/>
                <w:szCs w:val="24"/>
              </w:rPr>
              <w:t>-0.1</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669B7" w:rsidP="004F3D82">
            <w:pPr>
              <w:spacing w:after="0" w:line="240" w:lineRule="auto"/>
              <w:jc w:val="center"/>
              <w:rPr>
                <w:rFonts w:ascii="Calibri" w:hAnsi="Calibri" w:cs="Calibri"/>
                <w:sz w:val="24"/>
                <w:szCs w:val="24"/>
              </w:rPr>
            </w:pPr>
            <w:r>
              <w:rPr>
                <w:rFonts w:ascii="Calibri" w:hAnsi="Calibri" w:cs="Calibri"/>
                <w:sz w:val="24"/>
                <w:szCs w:val="24"/>
              </w:rPr>
              <w:t>1.1</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669B7" w:rsidP="00DD7DA0">
            <w:pPr>
              <w:spacing w:after="0" w:line="240" w:lineRule="auto"/>
              <w:jc w:val="center"/>
              <w:rPr>
                <w:rFonts w:ascii="Calibri" w:hAnsi="Calibri" w:cs="Calibri"/>
                <w:sz w:val="24"/>
                <w:szCs w:val="24"/>
              </w:rPr>
            </w:pPr>
            <w:r>
              <w:rPr>
                <w:rFonts w:ascii="Calibri" w:hAnsi="Calibri" w:cs="Calibri"/>
                <w:sz w:val="24"/>
                <w:szCs w:val="24"/>
              </w:rPr>
              <w:t>2.4</w:t>
            </w:r>
          </w:p>
        </w:tc>
      </w:tr>
    </w:tbl>
    <w:p w:rsidR="00025927" w:rsidRDefault="00025927" w:rsidP="002618BD">
      <w:pPr>
        <w:pStyle w:val="Paragraphedeliste"/>
        <w:spacing w:after="0"/>
        <w:ind w:left="142" w:hanging="568"/>
        <w:jc w:val="both"/>
        <w:rPr>
          <w:rFonts w:cs="Calibri"/>
          <w:b/>
          <w:i/>
          <w:color w:val="00B050"/>
          <w:sz w:val="24"/>
          <w:szCs w:val="24"/>
          <w:u w:val="single"/>
        </w:rPr>
      </w:pPr>
    </w:p>
    <w:p w:rsidR="00C85B2C" w:rsidRDefault="003825E7" w:rsidP="00193A3A">
      <w:pPr>
        <w:pStyle w:val="Paragraphedeliste"/>
        <w:numPr>
          <w:ilvl w:val="0"/>
          <w:numId w:val="9"/>
        </w:numPr>
        <w:spacing w:after="0"/>
        <w:jc w:val="both"/>
        <w:rPr>
          <w:rFonts w:cs="Calibri"/>
          <w:b/>
          <w:sz w:val="24"/>
          <w:szCs w:val="24"/>
          <w:u w:val="thick"/>
        </w:rPr>
      </w:pPr>
      <w:r w:rsidRPr="003825E7">
        <w:rPr>
          <w:rFonts w:cs="Calibri"/>
          <w:b/>
          <w:sz w:val="24"/>
          <w:szCs w:val="24"/>
          <w:u w:val="thick"/>
        </w:rPr>
        <w:t xml:space="preserve">Programme </w:t>
      </w:r>
      <w:r w:rsidR="00C85B2C" w:rsidRPr="003825E7">
        <w:rPr>
          <w:rFonts w:cs="Calibri"/>
          <w:b/>
          <w:sz w:val="24"/>
          <w:szCs w:val="24"/>
          <w:u w:val="thick"/>
        </w:rPr>
        <w:t>Falcon :</w:t>
      </w:r>
    </w:p>
    <w:p w:rsidR="001825A1" w:rsidRPr="003825E7" w:rsidRDefault="001825A1" w:rsidP="001825A1">
      <w:pPr>
        <w:pStyle w:val="Paragraphedeliste"/>
        <w:spacing w:after="0"/>
        <w:ind w:left="862"/>
        <w:jc w:val="both"/>
        <w:rPr>
          <w:rFonts w:cs="Calibri"/>
          <w:b/>
          <w:sz w:val="24"/>
          <w:szCs w:val="24"/>
          <w:u w:val="thick"/>
        </w:rPr>
      </w:pPr>
    </w:p>
    <w:p w:rsidR="00C64622" w:rsidRPr="00C64622" w:rsidRDefault="00C85B2C" w:rsidP="003825E7">
      <w:pPr>
        <w:pStyle w:val="Paragraphedeliste"/>
        <w:spacing w:after="0"/>
        <w:ind w:left="1560"/>
        <w:jc w:val="both"/>
        <w:rPr>
          <w:rFonts w:cs="Calibri"/>
          <w:sz w:val="24"/>
          <w:szCs w:val="24"/>
        </w:rPr>
      </w:pPr>
      <w:r w:rsidRPr="00CA2EA1">
        <w:rPr>
          <w:rFonts w:cs="Calibri"/>
          <w:sz w:val="24"/>
          <w:szCs w:val="24"/>
          <w:u w:val="single"/>
        </w:rPr>
        <w:t>F6x </w:t>
      </w:r>
      <w:r w:rsidR="00580C3E">
        <w:rPr>
          <w:rFonts w:cs="Calibri"/>
          <w:sz w:val="24"/>
          <w:szCs w:val="24"/>
        </w:rPr>
        <w:t>: P</w:t>
      </w:r>
      <w:r>
        <w:rPr>
          <w:rFonts w:cs="Calibri"/>
          <w:sz w:val="24"/>
          <w:szCs w:val="24"/>
        </w:rPr>
        <w:t>as de c</w:t>
      </w:r>
      <w:r w:rsidR="00230ADE">
        <w:rPr>
          <w:rFonts w:cs="Calibri"/>
          <w:sz w:val="24"/>
          <w:szCs w:val="24"/>
        </w:rPr>
        <w:t>hangement, les problèmes de</w:t>
      </w:r>
      <w:r w:rsidR="00580C3E">
        <w:rPr>
          <w:rFonts w:cs="Calibri"/>
          <w:sz w:val="24"/>
          <w:szCs w:val="24"/>
        </w:rPr>
        <w:t xml:space="preserve"> passerelles perdurent. </w:t>
      </w:r>
    </w:p>
    <w:p w:rsidR="001825A1" w:rsidRDefault="00C85B2C" w:rsidP="003825E7">
      <w:pPr>
        <w:pStyle w:val="Paragraphedeliste"/>
        <w:spacing w:after="0"/>
        <w:ind w:left="1560"/>
        <w:jc w:val="both"/>
        <w:rPr>
          <w:rFonts w:cs="Calibri"/>
          <w:sz w:val="24"/>
          <w:szCs w:val="24"/>
        </w:rPr>
      </w:pPr>
      <w:r w:rsidRPr="00CA2EA1">
        <w:rPr>
          <w:rFonts w:cs="Calibri"/>
          <w:sz w:val="24"/>
          <w:szCs w:val="24"/>
          <w:u w:val="single"/>
        </w:rPr>
        <w:t>F7/8x :</w:t>
      </w:r>
      <w:r w:rsidR="00230ADE">
        <w:rPr>
          <w:rFonts w:cs="Calibri"/>
          <w:sz w:val="24"/>
          <w:szCs w:val="24"/>
        </w:rPr>
        <w:t xml:space="preserve"> L’approvisionnement des nervures reste problématique ainsi que pour d’autres pièces. La</w:t>
      </w:r>
      <w:r w:rsidR="00C64622">
        <w:rPr>
          <w:rFonts w:cs="Calibri"/>
          <w:sz w:val="24"/>
          <w:szCs w:val="24"/>
        </w:rPr>
        <w:t xml:space="preserve"> sous-traitance du</w:t>
      </w:r>
      <w:r w:rsidR="00230ADE">
        <w:rPr>
          <w:rFonts w:cs="Calibri"/>
          <w:sz w:val="24"/>
          <w:szCs w:val="24"/>
        </w:rPr>
        <w:t xml:space="preserve"> st15</w:t>
      </w:r>
      <w:r w:rsidR="00C64622">
        <w:rPr>
          <w:rFonts w:cs="Calibri"/>
          <w:sz w:val="24"/>
          <w:szCs w:val="24"/>
        </w:rPr>
        <w:t xml:space="preserve"> </w:t>
      </w:r>
      <w:r w:rsidR="00230ADE">
        <w:rPr>
          <w:rFonts w:cs="Calibri"/>
          <w:sz w:val="24"/>
          <w:szCs w:val="24"/>
        </w:rPr>
        <w:t>(</w:t>
      </w:r>
      <w:r w:rsidR="00C64622">
        <w:rPr>
          <w:rFonts w:cs="Calibri"/>
          <w:sz w:val="24"/>
          <w:szCs w:val="24"/>
        </w:rPr>
        <w:t>nœud</w:t>
      </w:r>
      <w:r w:rsidR="00230ADE">
        <w:rPr>
          <w:rFonts w:cs="Calibri"/>
          <w:sz w:val="24"/>
          <w:szCs w:val="24"/>
        </w:rPr>
        <w:t>) va d’abord être sous-traité  in situ puis ex-situ, ainsi que les postes 1 et 2 du st20</w:t>
      </w:r>
    </w:p>
    <w:p w:rsidR="00C85B2C" w:rsidRDefault="00C85B2C" w:rsidP="003825E7">
      <w:pPr>
        <w:pStyle w:val="Paragraphedeliste"/>
        <w:spacing w:after="0"/>
        <w:ind w:left="1560"/>
        <w:jc w:val="both"/>
        <w:rPr>
          <w:rFonts w:cs="Calibri"/>
          <w:sz w:val="24"/>
          <w:szCs w:val="24"/>
        </w:rPr>
      </w:pPr>
      <w:proofErr w:type="spellStart"/>
      <w:r w:rsidRPr="00CA2EA1">
        <w:rPr>
          <w:rFonts w:cs="Calibri"/>
          <w:sz w:val="24"/>
          <w:szCs w:val="24"/>
          <w:u w:val="single"/>
        </w:rPr>
        <w:t>Legacy</w:t>
      </w:r>
      <w:proofErr w:type="spellEnd"/>
      <w:r w:rsidRPr="00CA2EA1">
        <w:rPr>
          <w:rFonts w:cs="Calibri"/>
          <w:sz w:val="24"/>
          <w:szCs w:val="24"/>
          <w:u w:val="single"/>
        </w:rPr>
        <w:t> :</w:t>
      </w:r>
      <w:r w:rsidR="00580C3E">
        <w:rPr>
          <w:rFonts w:cs="Calibri"/>
          <w:sz w:val="24"/>
          <w:szCs w:val="24"/>
        </w:rPr>
        <w:t xml:space="preserve"> D</w:t>
      </w:r>
      <w:r w:rsidR="00230ADE">
        <w:rPr>
          <w:rFonts w:cs="Calibri"/>
          <w:sz w:val="24"/>
          <w:szCs w:val="24"/>
        </w:rPr>
        <w:t xml:space="preserve">éménagement la semaine prochaine de la finition </w:t>
      </w:r>
    </w:p>
    <w:p w:rsidR="00C04C19" w:rsidRPr="00C04C19" w:rsidRDefault="003955D4" w:rsidP="003825E7">
      <w:pPr>
        <w:pStyle w:val="Paragraphedeliste"/>
        <w:spacing w:after="0"/>
        <w:ind w:left="1560"/>
        <w:jc w:val="both"/>
        <w:rPr>
          <w:rFonts w:cs="Calibri"/>
          <w:sz w:val="24"/>
          <w:szCs w:val="24"/>
        </w:rPr>
      </w:pPr>
      <w:r w:rsidRPr="00CA2EA1">
        <w:rPr>
          <w:rFonts w:cs="Calibri"/>
          <w:sz w:val="24"/>
          <w:szCs w:val="24"/>
          <w:u w:val="single"/>
        </w:rPr>
        <w:t>F10x :</w:t>
      </w:r>
      <w:r>
        <w:rPr>
          <w:rFonts w:cs="Calibri"/>
          <w:sz w:val="24"/>
          <w:szCs w:val="24"/>
        </w:rPr>
        <w:t xml:space="preserve"> </w:t>
      </w:r>
      <w:r w:rsidR="00580C3E">
        <w:rPr>
          <w:rFonts w:cs="Calibri"/>
          <w:sz w:val="24"/>
          <w:szCs w:val="24"/>
        </w:rPr>
        <w:t>L</w:t>
      </w:r>
      <w:r w:rsidR="00FF2F89">
        <w:rPr>
          <w:rFonts w:cs="Calibri"/>
          <w:sz w:val="24"/>
          <w:szCs w:val="24"/>
        </w:rPr>
        <w:t xml:space="preserve">es </w:t>
      </w:r>
      <w:r>
        <w:rPr>
          <w:rFonts w:cs="Calibri"/>
          <w:sz w:val="24"/>
          <w:szCs w:val="24"/>
        </w:rPr>
        <w:t xml:space="preserve">outillages </w:t>
      </w:r>
      <w:r w:rsidR="00580C3E">
        <w:rPr>
          <w:rFonts w:cs="Calibri"/>
          <w:sz w:val="24"/>
          <w:szCs w:val="24"/>
        </w:rPr>
        <w:t>sont</w:t>
      </w:r>
      <w:r w:rsidR="00FF2F89">
        <w:rPr>
          <w:rFonts w:cs="Calibri"/>
          <w:sz w:val="24"/>
          <w:szCs w:val="24"/>
        </w:rPr>
        <w:t xml:space="preserve"> </w:t>
      </w:r>
      <w:r>
        <w:rPr>
          <w:rFonts w:cs="Calibri"/>
          <w:sz w:val="24"/>
          <w:szCs w:val="24"/>
        </w:rPr>
        <w:t>en cours</w:t>
      </w:r>
      <w:r w:rsidR="00580C3E">
        <w:rPr>
          <w:rFonts w:cs="Calibri"/>
          <w:sz w:val="24"/>
          <w:szCs w:val="24"/>
        </w:rPr>
        <w:t xml:space="preserve"> d’assemblage</w:t>
      </w:r>
      <w:r w:rsidR="00C04C19">
        <w:rPr>
          <w:rFonts w:cs="Calibri"/>
          <w:sz w:val="24"/>
          <w:szCs w:val="24"/>
        </w:rPr>
        <w:t>. Le premier jeu de panneaux est arrivé.</w:t>
      </w:r>
    </w:p>
    <w:p w:rsidR="00C85B2C" w:rsidRDefault="001825A1" w:rsidP="001825A1">
      <w:pPr>
        <w:pStyle w:val="Paragraphedeliste"/>
        <w:spacing w:after="0"/>
        <w:ind w:left="862"/>
        <w:jc w:val="both"/>
        <w:rPr>
          <w:rFonts w:cs="Calibri"/>
          <w:sz w:val="24"/>
          <w:szCs w:val="24"/>
        </w:rPr>
      </w:pPr>
      <w:r>
        <w:rPr>
          <w:rFonts w:cs="Calibri"/>
          <w:sz w:val="12"/>
          <w:szCs w:val="12"/>
        </w:rPr>
        <w:t xml:space="preserve">                        </w:t>
      </w:r>
      <w:r w:rsidR="00C85B2C" w:rsidRPr="001825A1">
        <w:rPr>
          <w:rFonts w:cs="Calibri"/>
          <w:sz w:val="24"/>
          <w:szCs w:val="24"/>
          <w:u w:val="thick"/>
        </w:rPr>
        <w:t>Rafale :</w:t>
      </w:r>
      <w:r w:rsidR="00C85B2C">
        <w:rPr>
          <w:rFonts w:cs="Calibri"/>
          <w:sz w:val="24"/>
          <w:szCs w:val="24"/>
        </w:rPr>
        <w:t xml:space="preserve"> </w:t>
      </w:r>
      <w:r w:rsidR="00D45D57">
        <w:rPr>
          <w:rFonts w:cs="Calibri"/>
          <w:sz w:val="24"/>
          <w:szCs w:val="24"/>
        </w:rPr>
        <w:t>Pas de changement</w:t>
      </w:r>
    </w:p>
    <w:p w:rsidR="002618BD" w:rsidRDefault="001825A1" w:rsidP="001825A1">
      <w:pPr>
        <w:pStyle w:val="Paragraphedeliste"/>
        <w:spacing w:after="0"/>
        <w:ind w:left="862"/>
        <w:jc w:val="both"/>
        <w:rPr>
          <w:rFonts w:cs="Calibri"/>
          <w:sz w:val="24"/>
          <w:szCs w:val="24"/>
        </w:rPr>
      </w:pPr>
      <w:r w:rsidRPr="001825A1">
        <w:rPr>
          <w:rFonts w:cs="Calibri"/>
          <w:sz w:val="24"/>
          <w:szCs w:val="24"/>
        </w:rPr>
        <w:t xml:space="preserve">            </w:t>
      </w:r>
      <w:r w:rsidR="00326DDC" w:rsidRPr="001825A1">
        <w:rPr>
          <w:rFonts w:cs="Calibri"/>
          <w:sz w:val="24"/>
          <w:szCs w:val="24"/>
          <w:u w:val="thick"/>
        </w:rPr>
        <w:t>Pyro</w:t>
      </w:r>
      <w:r w:rsidR="003825E7" w:rsidRPr="001825A1">
        <w:rPr>
          <w:rFonts w:cs="Calibri"/>
          <w:sz w:val="24"/>
          <w:szCs w:val="24"/>
          <w:u w:val="thick"/>
        </w:rPr>
        <w:t>technie</w:t>
      </w:r>
      <w:r w:rsidR="00326DDC" w:rsidRPr="001825A1">
        <w:rPr>
          <w:rFonts w:cs="Calibri"/>
          <w:sz w:val="24"/>
          <w:szCs w:val="24"/>
          <w:u w:val="thick"/>
        </w:rPr>
        <w:t> :</w:t>
      </w:r>
      <w:r w:rsidR="00D45D57">
        <w:rPr>
          <w:rFonts w:cs="Calibri"/>
          <w:sz w:val="24"/>
          <w:szCs w:val="24"/>
        </w:rPr>
        <w:t xml:space="preserve"> Pas de changement</w:t>
      </w:r>
    </w:p>
    <w:p w:rsidR="009F2248" w:rsidRDefault="009F2248" w:rsidP="001825A1">
      <w:pPr>
        <w:pStyle w:val="Paragraphedeliste"/>
        <w:spacing w:after="0"/>
        <w:ind w:left="862"/>
        <w:jc w:val="both"/>
        <w:rPr>
          <w:rFonts w:cs="Calibri"/>
          <w:sz w:val="24"/>
          <w:szCs w:val="24"/>
        </w:rPr>
      </w:pPr>
    </w:p>
    <w:p w:rsidR="001F71E1" w:rsidRPr="002B6644" w:rsidRDefault="001F71E1" w:rsidP="001F71E1">
      <w:pPr>
        <w:pStyle w:val="Paragraphedeliste"/>
        <w:spacing w:after="0"/>
        <w:ind w:left="142"/>
        <w:jc w:val="both"/>
        <w:rPr>
          <w:rFonts w:cs="Calibri"/>
          <w:color w:val="FF0000"/>
          <w:sz w:val="24"/>
          <w:szCs w:val="24"/>
        </w:rPr>
      </w:pPr>
      <w:r>
        <w:rPr>
          <w:rFonts w:cs="Calibri"/>
          <w:b/>
          <w:color w:val="FF0000"/>
          <w:sz w:val="24"/>
          <w:szCs w:val="24"/>
          <w:u w:val="single"/>
        </w:rPr>
        <w:t>Commentaire CGT :</w:t>
      </w:r>
      <w:r>
        <w:rPr>
          <w:rFonts w:cs="Calibri"/>
          <w:color w:val="FF0000"/>
          <w:sz w:val="24"/>
          <w:szCs w:val="24"/>
        </w:rPr>
        <w:t xml:space="preserve"> Le stade 15 F6X va être sous-traité. Ceux sont des postes verts, adaptés qui permettent à certains compagnons ayant des pathologies de pouvoir continuer leur vie professionnelle dans l’entreprise. </w:t>
      </w:r>
      <w:r w:rsidR="00EE18B4">
        <w:rPr>
          <w:rFonts w:cs="Calibri"/>
          <w:color w:val="FF0000"/>
          <w:sz w:val="24"/>
          <w:szCs w:val="24"/>
        </w:rPr>
        <w:t>Des plans d’implantation de la production du Rafale nous ont étaient montrés par la d</w:t>
      </w:r>
      <w:r>
        <w:rPr>
          <w:rFonts w:cs="Calibri"/>
          <w:color w:val="FF0000"/>
          <w:sz w:val="24"/>
          <w:szCs w:val="24"/>
        </w:rPr>
        <w:t>irecteur</w:t>
      </w:r>
      <w:r w:rsidR="00EE18B4">
        <w:rPr>
          <w:rFonts w:cs="Calibri"/>
          <w:color w:val="FF0000"/>
          <w:sz w:val="24"/>
          <w:szCs w:val="24"/>
        </w:rPr>
        <w:t>,</w:t>
      </w:r>
      <w:r>
        <w:rPr>
          <w:rFonts w:cs="Calibri"/>
          <w:color w:val="FF0000"/>
          <w:sz w:val="24"/>
          <w:szCs w:val="24"/>
        </w:rPr>
        <w:t xml:space="preserve"> </w:t>
      </w:r>
      <w:r w:rsidR="00EE18B4">
        <w:rPr>
          <w:rFonts w:cs="Calibri"/>
          <w:color w:val="FF0000"/>
          <w:sz w:val="24"/>
          <w:szCs w:val="24"/>
        </w:rPr>
        <w:t>qui prévoit une cadence montée</w:t>
      </w:r>
      <w:r>
        <w:rPr>
          <w:rFonts w:cs="Calibri"/>
          <w:color w:val="FF0000"/>
          <w:sz w:val="24"/>
          <w:szCs w:val="24"/>
        </w:rPr>
        <w:t xml:space="preserve"> à 3</w:t>
      </w:r>
      <w:r w:rsidR="00EE18B4">
        <w:rPr>
          <w:rFonts w:cs="Calibri"/>
          <w:color w:val="FF0000"/>
          <w:sz w:val="24"/>
          <w:szCs w:val="24"/>
        </w:rPr>
        <w:t>.3 (c’est pour bientôt)</w:t>
      </w:r>
      <w:r w:rsidR="00EA78B3">
        <w:rPr>
          <w:rFonts w:cs="Calibri"/>
          <w:color w:val="FF0000"/>
          <w:sz w:val="24"/>
          <w:szCs w:val="24"/>
        </w:rPr>
        <w:t xml:space="preserve"> </w:t>
      </w:r>
      <w:r w:rsidR="00EE18B4">
        <w:rPr>
          <w:rFonts w:cs="Calibri"/>
          <w:color w:val="FF0000"/>
          <w:sz w:val="24"/>
          <w:szCs w:val="24"/>
        </w:rPr>
        <w:t>et dans cette nouvelle implantation nous avons constatés la disparition de certaines production, l</w:t>
      </w:r>
      <w:r>
        <w:rPr>
          <w:rFonts w:cs="Calibri"/>
          <w:color w:val="FF0000"/>
          <w:sz w:val="24"/>
          <w:szCs w:val="24"/>
        </w:rPr>
        <w:t>es becs Rafale</w:t>
      </w:r>
      <w:r w:rsidR="00EE18B4">
        <w:rPr>
          <w:rFonts w:cs="Calibri"/>
          <w:color w:val="FF0000"/>
          <w:sz w:val="24"/>
          <w:szCs w:val="24"/>
        </w:rPr>
        <w:t xml:space="preserve"> qui</w:t>
      </w:r>
      <w:r w:rsidR="00EA78B3">
        <w:rPr>
          <w:rFonts w:cs="Calibri"/>
          <w:color w:val="FF0000"/>
          <w:sz w:val="24"/>
          <w:szCs w:val="24"/>
        </w:rPr>
        <w:t xml:space="preserve"> sont un poste vert,</w:t>
      </w:r>
      <w:r w:rsidR="00EA78B3" w:rsidRPr="00EA78B3">
        <w:rPr>
          <w:rFonts w:cs="Calibri"/>
          <w:color w:val="FF0000"/>
          <w:sz w:val="24"/>
          <w:szCs w:val="24"/>
        </w:rPr>
        <w:t xml:space="preserve"> </w:t>
      </w:r>
      <w:r w:rsidR="00EA78B3">
        <w:rPr>
          <w:rFonts w:cs="Calibri"/>
          <w:color w:val="FF0000"/>
          <w:sz w:val="24"/>
          <w:szCs w:val="24"/>
        </w:rPr>
        <w:t>adapté par l’argent de cap avenir</w:t>
      </w:r>
      <w:r w:rsidR="00EA78B3">
        <w:rPr>
          <w:rFonts w:cs="Calibri"/>
          <w:color w:val="FF0000"/>
          <w:sz w:val="24"/>
          <w:szCs w:val="24"/>
        </w:rPr>
        <w:t xml:space="preserve"> et les éléments mobile (gouverne, canard et élevons)</w:t>
      </w:r>
      <w:r>
        <w:rPr>
          <w:rFonts w:cs="Calibri"/>
          <w:color w:val="FF0000"/>
          <w:sz w:val="24"/>
          <w:szCs w:val="24"/>
        </w:rPr>
        <w:t xml:space="preserve">. C’est-à-dire que tout </w:t>
      </w:r>
      <w:r w:rsidR="00C76905">
        <w:rPr>
          <w:rFonts w:cs="Calibri"/>
          <w:color w:val="FF0000"/>
          <w:sz w:val="24"/>
          <w:szCs w:val="24"/>
        </w:rPr>
        <w:t xml:space="preserve">le travail de </w:t>
      </w:r>
      <w:r w:rsidR="009F2248">
        <w:rPr>
          <w:rFonts w:cs="Calibri"/>
          <w:color w:val="FF0000"/>
          <w:sz w:val="24"/>
          <w:szCs w:val="24"/>
        </w:rPr>
        <w:t>la</w:t>
      </w:r>
      <w:r w:rsidR="00C76905">
        <w:rPr>
          <w:rFonts w:cs="Calibri"/>
          <w:color w:val="FF0000"/>
          <w:sz w:val="24"/>
          <w:szCs w:val="24"/>
        </w:rPr>
        <w:t xml:space="preserve"> commission CSSCT</w:t>
      </w:r>
      <w:r>
        <w:rPr>
          <w:rFonts w:cs="Calibri"/>
          <w:color w:val="FF0000"/>
          <w:sz w:val="24"/>
          <w:szCs w:val="24"/>
        </w:rPr>
        <w:t xml:space="preserve"> et l’argent </w:t>
      </w:r>
      <w:r w:rsidR="009F2248">
        <w:rPr>
          <w:rFonts w:cs="Calibri"/>
          <w:color w:val="FF0000"/>
          <w:sz w:val="24"/>
          <w:szCs w:val="24"/>
        </w:rPr>
        <w:t xml:space="preserve">qui a été investi </w:t>
      </w:r>
      <w:r>
        <w:rPr>
          <w:rFonts w:cs="Calibri"/>
          <w:color w:val="FF0000"/>
          <w:sz w:val="24"/>
          <w:szCs w:val="24"/>
        </w:rPr>
        <w:t>part</w:t>
      </w:r>
      <w:r w:rsidR="009F2248">
        <w:rPr>
          <w:rFonts w:cs="Calibri"/>
          <w:color w:val="FF0000"/>
          <w:sz w:val="24"/>
          <w:szCs w:val="24"/>
        </w:rPr>
        <w:t>ent</w:t>
      </w:r>
      <w:r>
        <w:rPr>
          <w:rFonts w:cs="Calibri"/>
          <w:color w:val="FF0000"/>
          <w:sz w:val="24"/>
          <w:szCs w:val="24"/>
        </w:rPr>
        <w:t xml:space="preserve"> en fumée</w:t>
      </w:r>
      <w:r w:rsidR="00EA78B3">
        <w:rPr>
          <w:rFonts w:cs="Calibri"/>
          <w:color w:val="FF0000"/>
          <w:sz w:val="24"/>
          <w:szCs w:val="24"/>
        </w:rPr>
        <w:t xml:space="preserve"> en sous-traitance</w:t>
      </w:r>
      <w:r>
        <w:rPr>
          <w:rFonts w:cs="Calibri"/>
          <w:color w:val="FF0000"/>
          <w:sz w:val="24"/>
          <w:szCs w:val="24"/>
        </w:rPr>
        <w:t>.</w:t>
      </w:r>
      <w:r w:rsidR="00EA78B3">
        <w:rPr>
          <w:rFonts w:cs="Calibri"/>
          <w:color w:val="FF0000"/>
          <w:sz w:val="24"/>
          <w:szCs w:val="24"/>
        </w:rPr>
        <w:t xml:space="preserve"> C’est clairement un appauvrissement de la diversité des travaux disponible à Martignas !</w:t>
      </w:r>
      <w:bookmarkStart w:id="0" w:name="_GoBack"/>
      <w:bookmarkEnd w:id="0"/>
      <w:r w:rsidR="00EA78B3">
        <w:rPr>
          <w:rFonts w:cs="Calibri"/>
          <w:color w:val="FF0000"/>
          <w:sz w:val="24"/>
          <w:szCs w:val="24"/>
        </w:rPr>
        <w:t xml:space="preserve"> </w:t>
      </w:r>
    </w:p>
    <w:p w:rsidR="00D45D57" w:rsidRPr="00D45D57" w:rsidRDefault="00D45D57" w:rsidP="00D45D57">
      <w:pPr>
        <w:pStyle w:val="Paragraphedeliste"/>
        <w:rPr>
          <w:rFonts w:cs="Calibri"/>
          <w:sz w:val="24"/>
          <w:szCs w:val="24"/>
        </w:rPr>
      </w:pPr>
    </w:p>
    <w:p w:rsidR="00D45D57" w:rsidRDefault="00D45D57" w:rsidP="00193A3A">
      <w:pPr>
        <w:pStyle w:val="Paragraphedeliste"/>
        <w:numPr>
          <w:ilvl w:val="0"/>
          <w:numId w:val="9"/>
        </w:numPr>
        <w:spacing w:after="0"/>
        <w:jc w:val="both"/>
        <w:rPr>
          <w:rFonts w:cs="Calibri"/>
          <w:sz w:val="24"/>
          <w:szCs w:val="24"/>
        </w:rPr>
      </w:pPr>
      <w:r>
        <w:rPr>
          <w:rFonts w:cs="Calibri"/>
          <w:b/>
          <w:sz w:val="24"/>
          <w:szCs w:val="24"/>
          <w:u w:val="single"/>
        </w:rPr>
        <w:t>Jonction des bat 1 et bat 2 :</w:t>
      </w:r>
      <w:r>
        <w:rPr>
          <w:rFonts w:cs="Calibri"/>
          <w:sz w:val="24"/>
          <w:szCs w:val="24"/>
        </w:rPr>
        <w:t xml:space="preserve"> Le début des travaux est prévu pour le mois de mai.</w:t>
      </w:r>
    </w:p>
    <w:p w:rsidR="00C04C19" w:rsidRPr="00C04C19" w:rsidRDefault="00C04C19" w:rsidP="00C04C19">
      <w:pPr>
        <w:pStyle w:val="Paragraphedeliste"/>
        <w:rPr>
          <w:rFonts w:cs="Calibri"/>
          <w:sz w:val="24"/>
          <w:szCs w:val="24"/>
        </w:rPr>
      </w:pPr>
    </w:p>
    <w:p w:rsidR="002B3B62" w:rsidRPr="00494729" w:rsidRDefault="00C04C19" w:rsidP="00494729">
      <w:pPr>
        <w:pStyle w:val="Paragraphedeliste"/>
        <w:numPr>
          <w:ilvl w:val="0"/>
          <w:numId w:val="9"/>
        </w:numPr>
        <w:spacing w:after="0"/>
        <w:jc w:val="both"/>
        <w:rPr>
          <w:rFonts w:cs="Calibri"/>
          <w:sz w:val="24"/>
          <w:szCs w:val="24"/>
        </w:rPr>
      </w:pPr>
      <w:r>
        <w:rPr>
          <w:rFonts w:cs="Calibri"/>
          <w:sz w:val="24"/>
          <w:szCs w:val="24"/>
        </w:rPr>
        <w:t xml:space="preserve">Un barnum sera implanté en face du bat 6 afin de stocker les outillages et chariots de l’up </w:t>
      </w:r>
      <w:r w:rsidR="00F124FD">
        <w:rPr>
          <w:rFonts w:cs="Calibri"/>
          <w:sz w:val="24"/>
          <w:szCs w:val="24"/>
        </w:rPr>
        <w:t>Falcon</w:t>
      </w:r>
    </w:p>
    <w:p w:rsidR="00230EA4" w:rsidRDefault="00230EA4" w:rsidP="003825E7">
      <w:pPr>
        <w:pStyle w:val="Paragraphedeliste"/>
        <w:spacing w:after="0"/>
        <w:ind w:left="142"/>
        <w:jc w:val="both"/>
        <w:rPr>
          <w:rFonts w:cs="Calibri"/>
          <w:sz w:val="24"/>
          <w:szCs w:val="24"/>
        </w:rPr>
      </w:pPr>
      <w:r>
        <w:rPr>
          <w:rFonts w:cs="Calibri"/>
          <w:sz w:val="24"/>
          <w:szCs w:val="24"/>
        </w:rPr>
        <w:lastRenderedPageBreak/>
        <w:t xml:space="preserve"> </w:t>
      </w:r>
    </w:p>
    <w:p w:rsidR="00992C93" w:rsidRDefault="00992C93" w:rsidP="003825E7">
      <w:pPr>
        <w:pStyle w:val="Paragraphedeliste"/>
        <w:spacing w:after="0"/>
        <w:ind w:left="142"/>
        <w:jc w:val="both"/>
        <w:rPr>
          <w:rFonts w:cs="Calibri"/>
          <w:sz w:val="24"/>
          <w:szCs w:val="24"/>
        </w:rPr>
      </w:pPr>
    </w:p>
    <w:p w:rsidR="00992C93" w:rsidRDefault="00992C93" w:rsidP="003825E7">
      <w:pPr>
        <w:pStyle w:val="Paragraphedeliste"/>
        <w:spacing w:after="0"/>
        <w:ind w:left="142"/>
        <w:jc w:val="both"/>
        <w:rPr>
          <w:rFonts w:cs="Calibri"/>
          <w:sz w:val="24"/>
          <w:szCs w:val="24"/>
        </w:rPr>
      </w:pPr>
    </w:p>
    <w:p w:rsidR="00992C93" w:rsidRDefault="00992C93" w:rsidP="003825E7">
      <w:pPr>
        <w:pStyle w:val="Paragraphedeliste"/>
        <w:spacing w:after="0"/>
        <w:ind w:left="142"/>
        <w:jc w:val="both"/>
        <w:rPr>
          <w:rFonts w:cs="Calibri"/>
          <w:sz w:val="24"/>
          <w:szCs w:val="24"/>
        </w:rPr>
      </w:pPr>
    </w:p>
    <w:p w:rsidR="00992C93" w:rsidRPr="00A220EA" w:rsidRDefault="00992C93" w:rsidP="003825E7">
      <w:pPr>
        <w:pStyle w:val="Paragraphedeliste"/>
        <w:spacing w:after="0"/>
        <w:ind w:left="142"/>
        <w:jc w:val="both"/>
        <w:rPr>
          <w:rFonts w:cs="Calibri"/>
          <w:sz w:val="16"/>
          <w:szCs w:val="16"/>
        </w:rPr>
      </w:pPr>
    </w:p>
    <w:p w:rsidR="003825E7" w:rsidRDefault="001825A1" w:rsidP="00C970F3">
      <w:pPr>
        <w:pStyle w:val="Paragraphedeliste"/>
        <w:spacing w:after="0"/>
        <w:ind w:left="0" w:hanging="142"/>
        <w:jc w:val="both"/>
        <w:rPr>
          <w:rFonts w:cs="Calibri"/>
          <w:color w:val="00B050"/>
          <w:sz w:val="24"/>
          <w:szCs w:val="24"/>
        </w:rPr>
      </w:pPr>
      <w:r>
        <w:rPr>
          <w:rFonts w:cs="Calibri"/>
          <w:b/>
          <w:i/>
          <w:color w:val="00B050"/>
          <w:sz w:val="24"/>
          <w:szCs w:val="24"/>
          <w:u w:val="single"/>
        </w:rPr>
        <w:t>8</w:t>
      </w:r>
      <w:r w:rsidR="001C0B32">
        <w:rPr>
          <w:rFonts w:cs="Calibri"/>
          <w:b/>
          <w:i/>
          <w:color w:val="00B050"/>
          <w:sz w:val="24"/>
          <w:szCs w:val="24"/>
          <w:u w:val="single"/>
        </w:rPr>
        <w:t xml:space="preserve">.  </w:t>
      </w:r>
      <w:r w:rsidR="004462F3" w:rsidRPr="009126E1">
        <w:rPr>
          <w:rFonts w:cs="Calibri"/>
          <w:b/>
          <w:i/>
          <w:color w:val="00B050"/>
          <w:sz w:val="24"/>
          <w:szCs w:val="24"/>
          <w:u w:val="single"/>
        </w:rPr>
        <w:t xml:space="preserve"> </w:t>
      </w:r>
      <w:r w:rsidR="004462F3">
        <w:rPr>
          <w:rFonts w:cs="Calibri"/>
          <w:b/>
          <w:i/>
          <w:color w:val="00B050"/>
          <w:sz w:val="24"/>
          <w:szCs w:val="24"/>
          <w:u w:val="single"/>
        </w:rPr>
        <w:t xml:space="preserve">Activités sociales </w:t>
      </w:r>
      <w:r w:rsidR="004462F3" w:rsidRPr="009126E1">
        <w:rPr>
          <w:rFonts w:cs="Calibri"/>
          <w:b/>
          <w:i/>
          <w:color w:val="00B050"/>
          <w:sz w:val="24"/>
          <w:szCs w:val="24"/>
          <w:u w:val="single"/>
        </w:rPr>
        <w:t>:</w:t>
      </w:r>
      <w:r w:rsidR="002F6D7E">
        <w:rPr>
          <w:rFonts w:cs="Calibri"/>
          <w:color w:val="00B050"/>
          <w:sz w:val="24"/>
          <w:szCs w:val="24"/>
        </w:rPr>
        <w:t xml:space="preserve"> </w:t>
      </w:r>
    </w:p>
    <w:p w:rsidR="00607F6C" w:rsidRPr="00A220EA" w:rsidRDefault="00607F6C" w:rsidP="003825E7">
      <w:pPr>
        <w:pStyle w:val="Paragraphedeliste"/>
        <w:spacing w:after="0"/>
        <w:ind w:left="1701" w:hanging="568"/>
        <w:jc w:val="both"/>
        <w:rPr>
          <w:rFonts w:cs="Calibri"/>
          <w:color w:val="00B050"/>
          <w:sz w:val="16"/>
          <w:szCs w:val="16"/>
        </w:rPr>
      </w:pPr>
    </w:p>
    <w:p w:rsidR="0083546F" w:rsidRPr="00C04C19" w:rsidRDefault="00C04C19" w:rsidP="00C04C19">
      <w:pPr>
        <w:pStyle w:val="Paragraphedeliste"/>
        <w:numPr>
          <w:ilvl w:val="0"/>
          <w:numId w:val="10"/>
        </w:numPr>
        <w:spacing w:after="0"/>
        <w:jc w:val="both"/>
        <w:rPr>
          <w:rFonts w:cs="Calibri"/>
          <w:sz w:val="24"/>
          <w:szCs w:val="24"/>
        </w:rPr>
      </w:pPr>
      <w:r>
        <w:rPr>
          <w:rFonts w:cs="Calibri"/>
          <w:sz w:val="24"/>
          <w:szCs w:val="24"/>
        </w:rPr>
        <w:t xml:space="preserve">Les week-ends sont complets ou clos. </w:t>
      </w:r>
    </w:p>
    <w:p w:rsidR="00C238C9" w:rsidRDefault="00C04C19" w:rsidP="00A220EA">
      <w:pPr>
        <w:pStyle w:val="Paragraphedeliste"/>
        <w:numPr>
          <w:ilvl w:val="0"/>
          <w:numId w:val="10"/>
        </w:numPr>
        <w:spacing w:after="0"/>
        <w:jc w:val="both"/>
        <w:rPr>
          <w:rFonts w:cs="Calibri"/>
          <w:sz w:val="24"/>
          <w:szCs w:val="24"/>
        </w:rPr>
      </w:pPr>
      <w:r>
        <w:rPr>
          <w:rFonts w:cs="Calibri"/>
          <w:sz w:val="24"/>
          <w:szCs w:val="24"/>
        </w:rPr>
        <w:t xml:space="preserve">Le </w:t>
      </w:r>
      <w:r w:rsidR="009A5228">
        <w:rPr>
          <w:rFonts w:cs="Calibri"/>
          <w:sz w:val="24"/>
          <w:szCs w:val="24"/>
        </w:rPr>
        <w:t>spectacle</w:t>
      </w:r>
      <w:r>
        <w:rPr>
          <w:rFonts w:cs="Calibri"/>
          <w:sz w:val="24"/>
          <w:szCs w:val="24"/>
        </w:rPr>
        <w:t xml:space="preserve"> de noël aura lieu </w:t>
      </w:r>
      <w:r w:rsidR="00992C93">
        <w:rPr>
          <w:rFonts w:cs="Calibri"/>
          <w:sz w:val="24"/>
          <w:szCs w:val="24"/>
        </w:rPr>
        <w:t>le 2 décembre 2023 au parc des expositions avec le</w:t>
      </w:r>
      <w:r>
        <w:rPr>
          <w:rFonts w:cs="Calibri"/>
          <w:sz w:val="24"/>
          <w:szCs w:val="24"/>
        </w:rPr>
        <w:t xml:space="preserve"> </w:t>
      </w:r>
      <w:r w:rsidR="00992C93">
        <w:rPr>
          <w:rFonts w:cs="Calibri"/>
          <w:sz w:val="24"/>
          <w:szCs w:val="24"/>
        </w:rPr>
        <w:t>CSE</w:t>
      </w:r>
      <w:r>
        <w:rPr>
          <w:rFonts w:cs="Calibri"/>
          <w:sz w:val="24"/>
          <w:szCs w:val="24"/>
        </w:rPr>
        <w:t xml:space="preserve"> de Mérignac</w:t>
      </w:r>
      <w:r w:rsidR="00992C93">
        <w:rPr>
          <w:rFonts w:cs="Calibri"/>
          <w:sz w:val="24"/>
          <w:szCs w:val="24"/>
        </w:rPr>
        <w:t>.</w:t>
      </w:r>
      <w:r>
        <w:rPr>
          <w:rFonts w:cs="Calibri"/>
          <w:sz w:val="24"/>
          <w:szCs w:val="24"/>
        </w:rPr>
        <w:t xml:space="preserve"> </w:t>
      </w:r>
    </w:p>
    <w:p w:rsidR="00A220EA" w:rsidRDefault="00A220EA" w:rsidP="00A220EA">
      <w:pPr>
        <w:pStyle w:val="Paragraphedeliste"/>
        <w:spacing w:after="0"/>
        <w:ind w:left="294"/>
        <w:jc w:val="both"/>
        <w:rPr>
          <w:rFonts w:cs="Calibri"/>
          <w:sz w:val="16"/>
          <w:szCs w:val="16"/>
        </w:rPr>
      </w:pPr>
    </w:p>
    <w:p w:rsidR="00992C93" w:rsidRPr="00A220EA" w:rsidRDefault="00992C93" w:rsidP="00A220EA">
      <w:pPr>
        <w:pStyle w:val="Paragraphedeliste"/>
        <w:spacing w:after="0"/>
        <w:ind w:left="294"/>
        <w:jc w:val="both"/>
        <w:rPr>
          <w:rFonts w:cs="Calibri"/>
          <w:sz w:val="16"/>
          <w:szCs w:val="16"/>
        </w:rPr>
      </w:pPr>
    </w:p>
    <w:p w:rsidR="00BC664B" w:rsidRPr="00224021" w:rsidRDefault="00BC664B" w:rsidP="00992C93">
      <w:pPr>
        <w:jc w:val="center"/>
        <w:rPr>
          <w:b/>
          <w:sz w:val="24"/>
          <w:szCs w:val="24"/>
          <w:u w:val="single"/>
        </w:rPr>
      </w:pPr>
      <w:r w:rsidRPr="00224021">
        <w:rPr>
          <w:b/>
          <w:sz w:val="24"/>
          <w:szCs w:val="24"/>
          <w:u w:val="single"/>
        </w:rPr>
        <w:t>Questions DP mois de Mars :</w:t>
      </w:r>
    </w:p>
    <w:p w:rsidR="00BC664B" w:rsidRPr="00BC664B" w:rsidRDefault="00BC664B" w:rsidP="00BC664B">
      <w:pPr>
        <w:rPr>
          <w:b/>
          <w:u w:val="single"/>
        </w:rPr>
      </w:pPr>
      <w:r w:rsidRPr="00BC664B">
        <w:rPr>
          <w:b/>
          <w:u w:val="single"/>
        </w:rPr>
        <w:t xml:space="preserve">-Vestiaire Féminin : </w:t>
      </w:r>
    </w:p>
    <w:p w:rsidR="009F2248" w:rsidRDefault="00BC664B" w:rsidP="00BC664B">
      <w:r>
        <w:t>Certains casiers sont très vétustes, pouvez-vous les changer ?</w:t>
      </w:r>
      <w:r w:rsidR="0017633D">
        <w:t xml:space="preserve"> </w:t>
      </w:r>
    </w:p>
    <w:p w:rsidR="00BC664B" w:rsidRPr="00241ACD" w:rsidRDefault="0017633D" w:rsidP="00BC664B">
      <w:pPr>
        <w:rPr>
          <w:color w:val="FF0000"/>
        </w:rPr>
      </w:pPr>
      <w:r>
        <w:rPr>
          <w:color w:val="FF0000"/>
        </w:rPr>
        <w:t>Les problèmes de serrures sont résolus. Il n’y a pas d’autres soucis.</w:t>
      </w:r>
    </w:p>
    <w:p w:rsidR="00BC664B" w:rsidRDefault="00BC664B" w:rsidP="00BC664B">
      <w:r>
        <w:t>-</w:t>
      </w:r>
      <w:r w:rsidRPr="00BC664B">
        <w:rPr>
          <w:b/>
          <w:u w:val="single"/>
        </w:rPr>
        <w:t xml:space="preserve">Machines </w:t>
      </w:r>
      <w:proofErr w:type="spellStart"/>
      <w:r w:rsidRPr="00BC664B">
        <w:rPr>
          <w:b/>
          <w:u w:val="single"/>
        </w:rPr>
        <w:t>ellipnuts</w:t>
      </w:r>
      <w:proofErr w:type="spellEnd"/>
      <w:r w:rsidRPr="00BC664B">
        <w:rPr>
          <w:b/>
          <w:u w:val="single"/>
        </w:rPr>
        <w:t> :</w:t>
      </w:r>
    </w:p>
    <w:p w:rsidR="00BC664B" w:rsidRDefault="00BC664B" w:rsidP="00BC664B">
      <w:r>
        <w:t>Chaque semaines ces machines repartent et reviennent de l’entretien pour une maintenance et remettre de l’huile à niveau.</w:t>
      </w:r>
      <w:r w:rsidR="009F2248">
        <w:t xml:space="preserve"> </w:t>
      </w:r>
      <w:r>
        <w:t>Ce matériel fuit en permanence, les compagnons et le personnel de maintenance jugent que ces appareils sont en bout de course.</w:t>
      </w:r>
      <w:r w:rsidR="009F2248">
        <w:t xml:space="preserve"> </w:t>
      </w:r>
      <w:r>
        <w:t>Les hiérarchies ont été informées sans qu’une solution pérenne soit trouvée.</w:t>
      </w:r>
    </w:p>
    <w:p w:rsidR="00BC664B" w:rsidRDefault="00BC664B" w:rsidP="00BC664B">
      <w:r>
        <w:t>Pouvez-vous trouver une solution à ce problème récurrent (achat de nouveau matériel) ?</w:t>
      </w:r>
    </w:p>
    <w:p w:rsidR="00A220EA" w:rsidRPr="00992C93" w:rsidRDefault="00241ACD" w:rsidP="00BC664B">
      <w:pPr>
        <w:rPr>
          <w:color w:val="FF0000"/>
        </w:rPr>
      </w:pPr>
      <w:r>
        <w:rPr>
          <w:color w:val="FF0000"/>
        </w:rPr>
        <w:t xml:space="preserve">Les nouvelles bombonnes n’ont pas été qualifiées pour l’instant. DGOI doit le faire dans </w:t>
      </w:r>
      <w:r w:rsidR="00190A5D">
        <w:rPr>
          <w:color w:val="FF0000"/>
        </w:rPr>
        <w:t>le plus bref délai</w:t>
      </w:r>
      <w:r>
        <w:rPr>
          <w:color w:val="FF0000"/>
        </w:rPr>
        <w:t xml:space="preserve"> afin d’aider les compagnons dans leur travail quotidien.</w:t>
      </w:r>
    </w:p>
    <w:p w:rsidR="00BC664B" w:rsidRPr="00BC664B" w:rsidRDefault="00BC664B" w:rsidP="00BC664B">
      <w:pPr>
        <w:rPr>
          <w:b/>
          <w:u w:val="single"/>
        </w:rPr>
      </w:pPr>
      <w:r w:rsidRPr="00BC664B">
        <w:rPr>
          <w:b/>
          <w:u w:val="single"/>
        </w:rPr>
        <w:t xml:space="preserve">-Porte d’entrée cellule Rafale : </w:t>
      </w:r>
    </w:p>
    <w:p w:rsidR="00992C93" w:rsidRDefault="00BC664B" w:rsidP="00BC664B">
      <w:pPr>
        <w:rPr>
          <w:color w:val="FF0000"/>
        </w:rPr>
      </w:pPr>
      <w:r w:rsidRPr="00992C93">
        <w:t>Cette porte pour accéder à la cellule (cô</w:t>
      </w:r>
      <w:r w:rsidR="00992C93">
        <w:t>té Ouest) n’est pas en bon état</w:t>
      </w:r>
      <w:r w:rsidR="00992C93" w:rsidRPr="00992C93">
        <w:t>. Une</w:t>
      </w:r>
      <w:r w:rsidRPr="00992C93">
        <w:t xml:space="preserve"> réparation est nécessaire.</w:t>
      </w:r>
    </w:p>
    <w:p w:rsidR="00224021" w:rsidRPr="00687FBA" w:rsidRDefault="00687FBA" w:rsidP="00BC664B">
      <w:pPr>
        <w:rPr>
          <w:color w:val="FF0000"/>
        </w:rPr>
      </w:pPr>
      <w:r w:rsidRPr="00687FBA">
        <w:rPr>
          <w:color w:val="FF0000"/>
        </w:rPr>
        <w:t xml:space="preserve">La précision de </w:t>
      </w:r>
      <w:r w:rsidR="00992C93">
        <w:rPr>
          <w:color w:val="FF0000"/>
        </w:rPr>
        <w:t>l’endroit de cette</w:t>
      </w:r>
      <w:r w:rsidRPr="00687FBA">
        <w:rPr>
          <w:color w:val="FF0000"/>
        </w:rPr>
        <w:t xml:space="preserve"> porte était </w:t>
      </w:r>
      <w:r w:rsidR="00992C93">
        <w:rPr>
          <w:color w:val="FF0000"/>
        </w:rPr>
        <w:t xml:space="preserve">celle de </w:t>
      </w:r>
      <w:r w:rsidRPr="00687FBA">
        <w:rPr>
          <w:color w:val="FF0000"/>
        </w:rPr>
        <w:t xml:space="preserve">la cellule climatisée Rafale ce qui n’avait pas été stipulée. Cela sera regardé. </w:t>
      </w:r>
    </w:p>
    <w:p w:rsidR="00BC664B" w:rsidRPr="00224021" w:rsidRDefault="00BC664B" w:rsidP="00BC664B">
      <w:r w:rsidRPr="00BC664B">
        <w:rPr>
          <w:b/>
          <w:u w:val="single"/>
        </w:rPr>
        <w:t>-Néon des passerelles (bas) :</w:t>
      </w:r>
    </w:p>
    <w:p w:rsidR="00BC664B" w:rsidRDefault="00BC664B" w:rsidP="00BC664B">
      <w:r>
        <w:t>Les passerelles sont mal équipées en éclairage (anciens luminaires), pour les équipiers en TT2 c’est compliqué de travailler quand la luminosité est réduite.</w:t>
      </w:r>
    </w:p>
    <w:p w:rsidR="009F2248" w:rsidRDefault="00BC664B" w:rsidP="00BC664B">
      <w:r>
        <w:t xml:space="preserve">Pouvez-vous équiper les passerelles avec des lampes </w:t>
      </w:r>
      <w:proofErr w:type="spellStart"/>
      <w:r>
        <w:t>leds</w:t>
      </w:r>
      <w:proofErr w:type="spellEnd"/>
      <w:r>
        <w:t> ?</w:t>
      </w:r>
      <w:r w:rsidR="00190A5D">
        <w:t xml:space="preserve"> </w:t>
      </w:r>
    </w:p>
    <w:p w:rsidR="00190A5D" w:rsidRPr="00A220EA" w:rsidRDefault="00190A5D" w:rsidP="00BC664B">
      <w:r w:rsidRPr="00190A5D">
        <w:rPr>
          <w:color w:val="FF0000"/>
        </w:rPr>
        <w:t xml:space="preserve">Un </w:t>
      </w:r>
      <w:proofErr w:type="spellStart"/>
      <w:r w:rsidRPr="00190A5D">
        <w:rPr>
          <w:color w:val="FF0000"/>
        </w:rPr>
        <w:t>relamping</w:t>
      </w:r>
      <w:proofErr w:type="spellEnd"/>
      <w:r w:rsidRPr="00190A5D">
        <w:rPr>
          <w:color w:val="FF0000"/>
        </w:rPr>
        <w:t xml:space="preserve"> est en cours sur l’ensemble des bâtis de l’établissement</w:t>
      </w:r>
      <w:r w:rsidR="00992C93">
        <w:rPr>
          <w:color w:val="FF0000"/>
        </w:rPr>
        <w:t>.</w:t>
      </w:r>
    </w:p>
    <w:p w:rsidR="00992C93" w:rsidRDefault="00BC664B" w:rsidP="00BC664B">
      <w:r>
        <w:t>-</w:t>
      </w:r>
      <w:proofErr w:type="spellStart"/>
      <w:r w:rsidRPr="00BC664B">
        <w:rPr>
          <w:b/>
          <w:u w:val="single"/>
        </w:rPr>
        <w:t>Electroclass</w:t>
      </w:r>
      <w:proofErr w:type="spellEnd"/>
      <w:r w:rsidRPr="00BC664B">
        <w:rPr>
          <w:b/>
          <w:u w:val="single"/>
        </w:rPr>
        <w:t> :</w:t>
      </w:r>
      <w:r>
        <w:t xml:space="preserve"> Les salariés en CDD n’ont pas accès à ce type d’équipements. Pourquoi ?</w:t>
      </w:r>
      <w:r w:rsidR="00992C93">
        <w:t xml:space="preserve"> </w:t>
      </w:r>
      <w:r>
        <w:t>Sera-t-il possible pour cette catégorie de salariés d’y avoir accès ?</w:t>
      </w:r>
      <w:r w:rsidR="00E14B35">
        <w:t xml:space="preserve"> </w:t>
      </w:r>
    </w:p>
    <w:p w:rsidR="00BC664B" w:rsidRPr="00992C93" w:rsidRDefault="00E14B35" w:rsidP="00BC664B">
      <w:r>
        <w:rPr>
          <w:color w:val="FF0000"/>
        </w:rPr>
        <w:t>Seuls les sous-traitants n’y ont pas accès. La demande doit être faite par les AM (dommage que cela ne soit pas automatique cela éviterait bien des soucis)</w:t>
      </w:r>
      <w:r w:rsidR="00992C93">
        <w:rPr>
          <w:color w:val="FF0000"/>
        </w:rPr>
        <w:t>.</w:t>
      </w:r>
    </w:p>
    <w:p w:rsidR="00BC664B" w:rsidRPr="00BC664B" w:rsidRDefault="00BC664B" w:rsidP="00BC664B">
      <w:pPr>
        <w:rPr>
          <w:b/>
          <w:u w:val="single"/>
        </w:rPr>
      </w:pPr>
      <w:r w:rsidRPr="00BC664B">
        <w:rPr>
          <w:b/>
          <w:u w:val="single"/>
        </w:rPr>
        <w:t>-Porte bâtiment</w:t>
      </w:r>
      <w:r w:rsidR="00992C93">
        <w:rPr>
          <w:b/>
          <w:u w:val="single"/>
        </w:rPr>
        <w:t xml:space="preserve"> </w:t>
      </w:r>
      <w:r w:rsidRPr="00BC664B">
        <w:rPr>
          <w:b/>
          <w:u w:val="single"/>
        </w:rPr>
        <w:t>2 sud :</w:t>
      </w:r>
    </w:p>
    <w:p w:rsidR="00BC664B" w:rsidRDefault="00BC664B" w:rsidP="00BC664B">
      <w:r>
        <w:t xml:space="preserve"> En plus de la maniabilité de cette porte qui est compliquée, La double porte battante est de plus en plus difficile à fermer. Pouvez-vous faire une maintenance rapide pour cette entrée ?</w:t>
      </w:r>
    </w:p>
    <w:p w:rsidR="00BC664B" w:rsidRPr="00A220EA" w:rsidRDefault="00967D57" w:rsidP="00BC664B">
      <w:pPr>
        <w:rPr>
          <w:color w:val="FF0000"/>
        </w:rPr>
      </w:pPr>
      <w:r>
        <w:rPr>
          <w:color w:val="FF0000"/>
        </w:rPr>
        <w:t>La jonction entre les deux bâtiments va faire supprimer cette fameuse porte</w:t>
      </w:r>
      <w:r w:rsidR="00992C93">
        <w:rPr>
          <w:color w:val="FF0000"/>
        </w:rPr>
        <w:t>.</w:t>
      </w:r>
      <w:r>
        <w:rPr>
          <w:color w:val="FF0000"/>
        </w:rPr>
        <w:t xml:space="preserve">  </w:t>
      </w:r>
    </w:p>
    <w:p w:rsidR="00BC664B" w:rsidRPr="00BC664B" w:rsidRDefault="00BC664B" w:rsidP="00BC664B">
      <w:pPr>
        <w:rPr>
          <w:b/>
          <w:u w:val="single"/>
        </w:rPr>
      </w:pPr>
      <w:r w:rsidRPr="00BC664B">
        <w:rPr>
          <w:b/>
          <w:u w:val="single"/>
        </w:rPr>
        <w:t>-Marquage au sol :</w:t>
      </w:r>
    </w:p>
    <w:p w:rsidR="00BC664B" w:rsidRDefault="00BC664B" w:rsidP="00BC664B">
      <w:r>
        <w:t>Les places de parking et les passages piétons deviennent illisibles, et la grande majorité a besoin  d’être retracé.</w:t>
      </w:r>
    </w:p>
    <w:p w:rsidR="00BC664B" w:rsidRPr="00A220EA" w:rsidRDefault="00052CC6" w:rsidP="00BC664B">
      <w:pPr>
        <w:rPr>
          <w:color w:val="FF0000"/>
        </w:rPr>
      </w:pPr>
      <w:r>
        <w:rPr>
          <w:color w:val="FF0000"/>
        </w:rPr>
        <w:t>Le marquage sera refait une fois que la couverture en panneaux solaires</w:t>
      </w:r>
      <w:r w:rsidR="00992C93">
        <w:rPr>
          <w:color w:val="FF0000"/>
        </w:rPr>
        <w:t xml:space="preserve"> sera faite.</w:t>
      </w:r>
    </w:p>
    <w:p w:rsidR="00C7671B" w:rsidRDefault="00BC664B" w:rsidP="00BC664B">
      <w:pPr>
        <w:rPr>
          <w:b/>
          <w:u w:val="single"/>
        </w:rPr>
      </w:pPr>
      <w:r w:rsidRPr="00BC664B">
        <w:rPr>
          <w:b/>
          <w:u w:val="single"/>
        </w:rPr>
        <w:t>-Nous avons des problèmes de nombre insuffisan</w:t>
      </w:r>
      <w:r w:rsidR="00C7671B">
        <w:rPr>
          <w:b/>
          <w:u w:val="single"/>
        </w:rPr>
        <w:t>t de casier dans les vestiaires :</w:t>
      </w:r>
    </w:p>
    <w:p w:rsidR="00BC664B" w:rsidRPr="00C7671B" w:rsidRDefault="00BC664B" w:rsidP="00BC664B">
      <w:r w:rsidRPr="00C7671B">
        <w:t>Est-il vrai que certaines personnes du tertiaire ont possède un ? Est-il possible d’en avoir des supplémentaires pour les nouveaux arrivants ou faut-il attendre que pour les outils ou les roulantes ?</w:t>
      </w:r>
    </w:p>
    <w:p w:rsidR="00BC664B" w:rsidRPr="00052CC6" w:rsidRDefault="00052CC6" w:rsidP="00BC664B">
      <w:pPr>
        <w:rPr>
          <w:color w:val="FF0000"/>
        </w:rPr>
      </w:pPr>
      <w:r w:rsidRPr="00052CC6">
        <w:rPr>
          <w:color w:val="FF0000"/>
        </w:rPr>
        <w:t>Le nombre de casier</w:t>
      </w:r>
      <w:r w:rsidR="00C7671B">
        <w:rPr>
          <w:color w:val="FF0000"/>
        </w:rPr>
        <w:t xml:space="preserve"> est suffisant pour le moment mais si un</w:t>
      </w:r>
      <w:r w:rsidRPr="00052CC6">
        <w:rPr>
          <w:color w:val="FF0000"/>
        </w:rPr>
        <w:t xml:space="preserve"> manque </w:t>
      </w:r>
      <w:r w:rsidR="00C7671B">
        <w:rPr>
          <w:color w:val="FF0000"/>
        </w:rPr>
        <w:t>survient il faudra en faire la demande</w:t>
      </w:r>
      <w:r>
        <w:rPr>
          <w:color w:val="FF0000"/>
        </w:rPr>
        <w:t xml:space="preserve">. Les personnes du tertiaire </w:t>
      </w:r>
      <w:r w:rsidR="00C7671B">
        <w:rPr>
          <w:color w:val="FF0000"/>
        </w:rPr>
        <w:t xml:space="preserve">qui </w:t>
      </w:r>
      <w:r>
        <w:rPr>
          <w:color w:val="FF0000"/>
        </w:rPr>
        <w:t xml:space="preserve">en possèdent </w:t>
      </w:r>
      <w:r w:rsidR="00C7671B">
        <w:rPr>
          <w:color w:val="FF0000"/>
        </w:rPr>
        <w:t xml:space="preserve">un actuellement peuvent les garder </w:t>
      </w:r>
      <w:r>
        <w:rPr>
          <w:color w:val="FF0000"/>
        </w:rPr>
        <w:t xml:space="preserve">tant que le nombre est suffisant pour les compagnons. </w:t>
      </w:r>
    </w:p>
    <w:p w:rsidR="00C7671B" w:rsidRDefault="00BC664B" w:rsidP="00BC664B">
      <w:r w:rsidRPr="00BC664B">
        <w:rPr>
          <w:b/>
          <w:u w:val="single"/>
        </w:rPr>
        <w:t>-Quand donnerez-vous la list</w:t>
      </w:r>
      <w:r w:rsidR="004D4537">
        <w:rPr>
          <w:b/>
          <w:u w:val="single"/>
        </w:rPr>
        <w:t>e des nommés pour la robotique </w:t>
      </w:r>
      <w:r w:rsidR="004D4537">
        <w:t xml:space="preserve">? </w:t>
      </w:r>
    </w:p>
    <w:p w:rsidR="00BC664B" w:rsidRPr="00A220EA" w:rsidRDefault="004D4537" w:rsidP="00BC664B">
      <w:pPr>
        <w:rPr>
          <w:color w:val="FF0000"/>
        </w:rPr>
      </w:pPr>
      <w:r>
        <w:rPr>
          <w:color w:val="FF0000"/>
        </w:rPr>
        <w:t>Les intéressés vont être contactés au cours de la première semaine d’avril</w:t>
      </w:r>
      <w:r w:rsidR="00C7671B">
        <w:rPr>
          <w:color w:val="FF0000"/>
        </w:rPr>
        <w:t>.</w:t>
      </w:r>
      <w:r>
        <w:rPr>
          <w:color w:val="FF0000"/>
        </w:rPr>
        <w:t xml:space="preserve"> </w:t>
      </w:r>
    </w:p>
    <w:p w:rsidR="00C7671B" w:rsidRDefault="00BC664B" w:rsidP="00BC664B">
      <w:r w:rsidRPr="00BC664B">
        <w:rPr>
          <w:b/>
          <w:u w:val="single"/>
        </w:rPr>
        <w:t>-</w:t>
      </w:r>
      <w:r>
        <w:rPr>
          <w:b/>
          <w:u w:val="single"/>
        </w:rPr>
        <w:t>P</w:t>
      </w:r>
      <w:r w:rsidRPr="00BC664B">
        <w:rPr>
          <w:b/>
          <w:u w:val="single"/>
        </w:rPr>
        <w:t>ouvez-vous afficher les noms et prénoms des nouveaux arrivants ?</w:t>
      </w:r>
      <w:r w:rsidR="00AC1813">
        <w:t xml:space="preserve">  </w:t>
      </w:r>
    </w:p>
    <w:p w:rsidR="00BC664B" w:rsidRPr="00AC1813" w:rsidRDefault="00AC1813" w:rsidP="00BC664B">
      <w:pPr>
        <w:rPr>
          <w:color w:val="FF0000"/>
        </w:rPr>
      </w:pPr>
      <w:r>
        <w:rPr>
          <w:color w:val="FF0000"/>
        </w:rPr>
        <w:t>Les personnes sont annoncées sur les écrans et le seront en point com</w:t>
      </w:r>
      <w:r w:rsidR="00C7671B">
        <w:rPr>
          <w:color w:val="FF0000"/>
        </w:rPr>
        <w:t>.</w:t>
      </w:r>
      <w:r>
        <w:rPr>
          <w:color w:val="FF0000"/>
        </w:rPr>
        <w:t xml:space="preserve">  </w:t>
      </w:r>
    </w:p>
    <w:p w:rsidR="00420FD1" w:rsidRPr="00420FD1" w:rsidRDefault="00420FD1" w:rsidP="00C238C9">
      <w:pPr>
        <w:pStyle w:val="Paragraphedeliste"/>
        <w:ind w:left="709"/>
      </w:pPr>
    </w:p>
    <w:p w:rsidR="00D638D1" w:rsidRPr="00CE72D3" w:rsidRDefault="00193A3A" w:rsidP="00193A3A">
      <w:pPr>
        <w:rPr>
          <w:rFonts w:ascii="Calibri" w:hAnsi="Calibri" w:cs="Calibri"/>
          <w:b/>
          <w:i/>
          <w:sz w:val="28"/>
          <w:szCs w:val="28"/>
          <w:u w:val="single"/>
        </w:rPr>
      </w:pPr>
      <w:r>
        <w:rPr>
          <w:rFonts w:asciiTheme="majorHAnsi" w:hAnsiTheme="majorHAnsi" w:cstheme="minorHAnsi"/>
          <w:noProof/>
          <w:sz w:val="28"/>
          <w:szCs w:val="28"/>
          <w:lang w:eastAsia="fr-FR"/>
        </w:rPr>
        <w:drawing>
          <wp:anchor distT="0" distB="0" distL="114300" distR="114300" simplePos="0" relativeHeight="251660800" behindDoc="0" locked="0" layoutInCell="1" allowOverlap="1" wp14:anchorId="732EB095" wp14:editId="61393AE3">
            <wp:simplePos x="0" y="0"/>
            <wp:positionH relativeFrom="column">
              <wp:posOffset>4229100</wp:posOffset>
            </wp:positionH>
            <wp:positionV relativeFrom="paragraph">
              <wp:posOffset>132080</wp:posOffset>
            </wp:positionV>
            <wp:extent cx="1314450" cy="1314450"/>
            <wp:effectExtent l="0" t="0" r="6350" b="6350"/>
            <wp:wrapNone/>
            <wp:docPr id="1" name="Image 1" descr="C:\Users\Syndicat\AppData\Local\Microsoft\Windows\INetCache\Content.Word\Unitag_QRCode_1635254657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ndicat\AppData\Local\Microsoft\Windows\INetCache\Content.Word\Unitag_QRCode_16352546573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193A3A" w:rsidRDefault="00B77D1B" w:rsidP="00B77D1B">
      <w:pPr>
        <w:pStyle w:val="Paragraphedeliste"/>
        <w:tabs>
          <w:tab w:val="right" w:pos="15399"/>
        </w:tabs>
        <w:spacing w:after="0"/>
        <w:ind w:left="0"/>
        <w:jc w:val="right"/>
        <w:rPr>
          <w:rFonts w:asciiTheme="majorHAnsi" w:hAnsiTheme="majorHAnsi" w:cstheme="minorHAnsi"/>
          <w:b/>
          <w:i/>
          <w:sz w:val="28"/>
          <w:szCs w:val="28"/>
        </w:rPr>
      </w:pPr>
      <w:r>
        <w:rPr>
          <w:rFonts w:asciiTheme="majorHAnsi" w:hAnsiTheme="majorHAnsi" w:cstheme="minorHAnsi"/>
          <w:b/>
          <w:i/>
          <w:sz w:val="28"/>
          <w:szCs w:val="28"/>
        </w:rPr>
        <w:t xml:space="preserve">                                                                           </w:t>
      </w:r>
    </w:p>
    <w:p w:rsidR="00193A3A" w:rsidRPr="00E70CF1" w:rsidRDefault="00193A3A" w:rsidP="00B77D1B">
      <w:pPr>
        <w:pStyle w:val="Paragraphedeliste"/>
        <w:tabs>
          <w:tab w:val="right" w:pos="15399"/>
        </w:tabs>
        <w:spacing w:after="0"/>
        <w:ind w:left="0"/>
        <w:jc w:val="right"/>
        <w:rPr>
          <w:rFonts w:asciiTheme="majorHAnsi" w:hAnsiTheme="majorHAnsi" w:cstheme="minorHAnsi"/>
          <w:b/>
          <w:i/>
          <w:sz w:val="2"/>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5224DE" w:rsidRPr="00777C57" w:rsidRDefault="001C0C50" w:rsidP="00B77D1B">
      <w:pPr>
        <w:pStyle w:val="Paragraphedeliste"/>
        <w:tabs>
          <w:tab w:val="right" w:pos="15399"/>
        </w:tabs>
        <w:spacing w:after="0"/>
        <w:ind w:left="0"/>
        <w:jc w:val="right"/>
        <w:rPr>
          <w:rFonts w:asciiTheme="majorHAnsi" w:hAnsiTheme="majorHAnsi" w:cstheme="minorHAnsi"/>
          <w:b/>
          <w:i/>
          <w:sz w:val="28"/>
          <w:szCs w:val="28"/>
        </w:rPr>
      </w:pPr>
      <w:r w:rsidRPr="00562952">
        <w:rPr>
          <w:rFonts w:asciiTheme="majorHAnsi" w:hAnsiTheme="majorHAnsi" w:cstheme="minorHAnsi"/>
          <w:b/>
          <w:i/>
          <w:sz w:val="28"/>
          <w:szCs w:val="28"/>
        </w:rPr>
        <w:t xml:space="preserve">Martignas, </w:t>
      </w:r>
      <w:r w:rsidR="00193A3A">
        <w:rPr>
          <w:rFonts w:asciiTheme="majorHAnsi" w:hAnsiTheme="majorHAnsi" w:cstheme="minorHAnsi"/>
          <w:b/>
          <w:i/>
          <w:sz w:val="28"/>
          <w:szCs w:val="28"/>
        </w:rPr>
        <w:t xml:space="preserve">le </w:t>
      </w:r>
      <w:r w:rsidR="00BE4CDD">
        <w:rPr>
          <w:rFonts w:asciiTheme="majorHAnsi" w:hAnsiTheme="majorHAnsi" w:cstheme="minorHAnsi"/>
          <w:b/>
          <w:i/>
          <w:sz w:val="28"/>
          <w:szCs w:val="28"/>
        </w:rPr>
        <w:t>03 avril</w:t>
      </w:r>
      <w:r w:rsidR="00193A3A">
        <w:rPr>
          <w:rFonts w:asciiTheme="majorHAnsi" w:hAnsiTheme="majorHAnsi" w:cstheme="minorHAnsi"/>
          <w:b/>
          <w:i/>
          <w:sz w:val="28"/>
          <w:szCs w:val="28"/>
        </w:rPr>
        <w:t xml:space="preserve"> 2023</w:t>
      </w:r>
    </w:p>
    <w:sectPr w:rsidR="005224DE" w:rsidRPr="00777C57" w:rsidSect="004A12A2">
      <w:pgSz w:w="16839" w:h="23814" w:code="8"/>
      <w:pgMar w:top="0" w:right="396" w:bottom="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86F64"/>
    <w:multiLevelType w:val="hybridMultilevel"/>
    <w:tmpl w:val="26645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E4FE4"/>
    <w:multiLevelType w:val="hybridMultilevel"/>
    <w:tmpl w:val="638C79A4"/>
    <w:lvl w:ilvl="0" w:tplc="DD8A712E">
      <w:start w:val="6"/>
      <w:numFmt w:val="bullet"/>
      <w:lvlText w:val="-"/>
      <w:lvlJc w:val="left"/>
      <w:pPr>
        <w:ind w:left="1429" w:hanging="360"/>
      </w:pPr>
      <w:rPr>
        <w:rFonts w:ascii="Cambria" w:eastAsia="Calibri" w:hAnsi="Cambria" w:cstheme="minorHAnsi" w:hint="default"/>
        <w:sz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1F6A5C2C"/>
    <w:multiLevelType w:val="hybridMultilevel"/>
    <w:tmpl w:val="9A24F57C"/>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1E55EC3"/>
    <w:multiLevelType w:val="hybridMultilevel"/>
    <w:tmpl w:val="CD606B82"/>
    <w:lvl w:ilvl="0" w:tplc="05D624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42869D7"/>
    <w:multiLevelType w:val="hybridMultilevel"/>
    <w:tmpl w:val="9996A8E8"/>
    <w:lvl w:ilvl="0" w:tplc="05D62420">
      <w:start w:val="11"/>
      <w:numFmt w:val="decimal"/>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7DA4AE6"/>
    <w:multiLevelType w:val="hybridMultilevel"/>
    <w:tmpl w:val="DA9070B4"/>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4B6939FA"/>
    <w:multiLevelType w:val="hybridMultilevel"/>
    <w:tmpl w:val="136A50B8"/>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50EA64ED"/>
    <w:multiLevelType w:val="hybridMultilevel"/>
    <w:tmpl w:val="4B08CD1E"/>
    <w:lvl w:ilvl="0" w:tplc="0409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9" w15:restartNumberingAfterBreak="0">
    <w:nsid w:val="66E52D21"/>
    <w:multiLevelType w:val="hybridMultilevel"/>
    <w:tmpl w:val="C13A4ED8"/>
    <w:lvl w:ilvl="0" w:tplc="5A143DE8">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 w15:restartNumberingAfterBreak="0">
    <w:nsid w:val="7CA80140"/>
    <w:multiLevelType w:val="hybridMultilevel"/>
    <w:tmpl w:val="8AF07F2C"/>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11"/>
  </w:num>
  <w:num w:numId="2">
    <w:abstractNumId w:val="3"/>
  </w:num>
  <w:num w:numId="3">
    <w:abstractNumId w:val="10"/>
  </w:num>
  <w:num w:numId="4">
    <w:abstractNumId w:val="1"/>
  </w:num>
  <w:num w:numId="5">
    <w:abstractNumId w:val="2"/>
  </w:num>
  <w:num w:numId="6">
    <w:abstractNumId w:val="0"/>
  </w:num>
  <w:num w:numId="7">
    <w:abstractNumId w:val="4"/>
  </w:num>
  <w:num w:numId="8">
    <w:abstractNumId w:val="8"/>
  </w:num>
  <w:num w:numId="9">
    <w:abstractNumId w:val="6"/>
  </w:num>
  <w:num w:numId="10">
    <w:abstractNumId w:val="7"/>
  </w:num>
  <w:num w:numId="11">
    <w:abstractNumId w:val="5"/>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028B5"/>
    <w:rsid w:val="0000589F"/>
    <w:rsid w:val="00012DEC"/>
    <w:rsid w:val="00012E12"/>
    <w:rsid w:val="000158F7"/>
    <w:rsid w:val="00015F09"/>
    <w:rsid w:val="00025927"/>
    <w:rsid w:val="000268CD"/>
    <w:rsid w:val="00027BFD"/>
    <w:rsid w:val="00030B95"/>
    <w:rsid w:val="00031DC0"/>
    <w:rsid w:val="0003275F"/>
    <w:rsid w:val="00033975"/>
    <w:rsid w:val="00036544"/>
    <w:rsid w:val="000376BE"/>
    <w:rsid w:val="00047ABF"/>
    <w:rsid w:val="00050186"/>
    <w:rsid w:val="00050FB6"/>
    <w:rsid w:val="00052CC6"/>
    <w:rsid w:val="00053643"/>
    <w:rsid w:val="00054E2E"/>
    <w:rsid w:val="000619C5"/>
    <w:rsid w:val="00063371"/>
    <w:rsid w:val="00072552"/>
    <w:rsid w:val="00072A16"/>
    <w:rsid w:val="000733EB"/>
    <w:rsid w:val="00074848"/>
    <w:rsid w:val="00074D83"/>
    <w:rsid w:val="000812F9"/>
    <w:rsid w:val="0008292F"/>
    <w:rsid w:val="00084C71"/>
    <w:rsid w:val="00093B06"/>
    <w:rsid w:val="000945B0"/>
    <w:rsid w:val="000966B3"/>
    <w:rsid w:val="000A1095"/>
    <w:rsid w:val="000A1A6D"/>
    <w:rsid w:val="000A1EAB"/>
    <w:rsid w:val="000A294E"/>
    <w:rsid w:val="000A3B69"/>
    <w:rsid w:val="000A6480"/>
    <w:rsid w:val="000A7A4D"/>
    <w:rsid w:val="000B5AAD"/>
    <w:rsid w:val="000C078D"/>
    <w:rsid w:val="000D0D05"/>
    <w:rsid w:val="000D6BD3"/>
    <w:rsid w:val="000E2114"/>
    <w:rsid w:val="000E41B0"/>
    <w:rsid w:val="000E4E6D"/>
    <w:rsid w:val="000E5C27"/>
    <w:rsid w:val="000E5DFA"/>
    <w:rsid w:val="000E6D4E"/>
    <w:rsid w:val="000F5E85"/>
    <w:rsid w:val="001007D2"/>
    <w:rsid w:val="00101A4B"/>
    <w:rsid w:val="0010285B"/>
    <w:rsid w:val="0010392C"/>
    <w:rsid w:val="00105244"/>
    <w:rsid w:val="00111F70"/>
    <w:rsid w:val="00113807"/>
    <w:rsid w:val="00117054"/>
    <w:rsid w:val="0011752E"/>
    <w:rsid w:val="00120F29"/>
    <w:rsid w:val="00122031"/>
    <w:rsid w:val="001258B3"/>
    <w:rsid w:val="00130251"/>
    <w:rsid w:val="001319B8"/>
    <w:rsid w:val="00135610"/>
    <w:rsid w:val="00141CD4"/>
    <w:rsid w:val="00142F36"/>
    <w:rsid w:val="00144901"/>
    <w:rsid w:val="00147ECA"/>
    <w:rsid w:val="00152272"/>
    <w:rsid w:val="00154F90"/>
    <w:rsid w:val="00156FFB"/>
    <w:rsid w:val="00160DC5"/>
    <w:rsid w:val="00163136"/>
    <w:rsid w:val="00165C37"/>
    <w:rsid w:val="0016782B"/>
    <w:rsid w:val="00167E3E"/>
    <w:rsid w:val="00170963"/>
    <w:rsid w:val="00170F03"/>
    <w:rsid w:val="00171C30"/>
    <w:rsid w:val="001752A8"/>
    <w:rsid w:val="001753D4"/>
    <w:rsid w:val="0017633D"/>
    <w:rsid w:val="0017693D"/>
    <w:rsid w:val="001825A1"/>
    <w:rsid w:val="00182AE2"/>
    <w:rsid w:val="00190A5D"/>
    <w:rsid w:val="00193A3A"/>
    <w:rsid w:val="00194FC6"/>
    <w:rsid w:val="001966BA"/>
    <w:rsid w:val="0019797C"/>
    <w:rsid w:val="001A0247"/>
    <w:rsid w:val="001A3CC0"/>
    <w:rsid w:val="001A782D"/>
    <w:rsid w:val="001A79E0"/>
    <w:rsid w:val="001B2886"/>
    <w:rsid w:val="001B3F00"/>
    <w:rsid w:val="001C0B32"/>
    <w:rsid w:val="001C0C50"/>
    <w:rsid w:val="001C1D80"/>
    <w:rsid w:val="001C69E7"/>
    <w:rsid w:val="001C743D"/>
    <w:rsid w:val="001C791C"/>
    <w:rsid w:val="001D11FC"/>
    <w:rsid w:val="001D446C"/>
    <w:rsid w:val="001D6904"/>
    <w:rsid w:val="001D7139"/>
    <w:rsid w:val="001E13CE"/>
    <w:rsid w:val="001E24FE"/>
    <w:rsid w:val="001E372C"/>
    <w:rsid w:val="001E5DA9"/>
    <w:rsid w:val="001F1EF6"/>
    <w:rsid w:val="001F71E1"/>
    <w:rsid w:val="001F7919"/>
    <w:rsid w:val="00203E8E"/>
    <w:rsid w:val="0020440D"/>
    <w:rsid w:val="002045C2"/>
    <w:rsid w:val="00204616"/>
    <w:rsid w:val="00211785"/>
    <w:rsid w:val="00211ADD"/>
    <w:rsid w:val="00212284"/>
    <w:rsid w:val="00213B18"/>
    <w:rsid w:val="00214397"/>
    <w:rsid w:val="00215994"/>
    <w:rsid w:val="00221BC4"/>
    <w:rsid w:val="00223FA7"/>
    <w:rsid w:val="00224021"/>
    <w:rsid w:val="00225CD9"/>
    <w:rsid w:val="00230ADE"/>
    <w:rsid w:val="00230DAE"/>
    <w:rsid w:val="00230EA4"/>
    <w:rsid w:val="002365F5"/>
    <w:rsid w:val="00236F43"/>
    <w:rsid w:val="00241ACD"/>
    <w:rsid w:val="00244BE5"/>
    <w:rsid w:val="00246464"/>
    <w:rsid w:val="0025049D"/>
    <w:rsid w:val="00251A2D"/>
    <w:rsid w:val="002556B4"/>
    <w:rsid w:val="002563BE"/>
    <w:rsid w:val="00256E09"/>
    <w:rsid w:val="00257666"/>
    <w:rsid w:val="002618BD"/>
    <w:rsid w:val="00262F2A"/>
    <w:rsid w:val="00264D79"/>
    <w:rsid w:val="00267C0F"/>
    <w:rsid w:val="0027099D"/>
    <w:rsid w:val="00270DB7"/>
    <w:rsid w:val="002743F6"/>
    <w:rsid w:val="002777A9"/>
    <w:rsid w:val="002779B9"/>
    <w:rsid w:val="00284F18"/>
    <w:rsid w:val="00292F3A"/>
    <w:rsid w:val="00295044"/>
    <w:rsid w:val="002956E3"/>
    <w:rsid w:val="002A3FBC"/>
    <w:rsid w:val="002A44CB"/>
    <w:rsid w:val="002A74C5"/>
    <w:rsid w:val="002B0338"/>
    <w:rsid w:val="002B0DCD"/>
    <w:rsid w:val="002B3B62"/>
    <w:rsid w:val="002B65A9"/>
    <w:rsid w:val="002B6644"/>
    <w:rsid w:val="002C42A2"/>
    <w:rsid w:val="002C4C20"/>
    <w:rsid w:val="002C50F1"/>
    <w:rsid w:val="002D34C0"/>
    <w:rsid w:val="002D51EE"/>
    <w:rsid w:val="002D5B85"/>
    <w:rsid w:val="002D659F"/>
    <w:rsid w:val="002D7F65"/>
    <w:rsid w:val="002E264A"/>
    <w:rsid w:val="002E47A9"/>
    <w:rsid w:val="002E4871"/>
    <w:rsid w:val="002E70D9"/>
    <w:rsid w:val="002E79B0"/>
    <w:rsid w:val="002F0F16"/>
    <w:rsid w:val="002F6D7E"/>
    <w:rsid w:val="003012E7"/>
    <w:rsid w:val="003064FD"/>
    <w:rsid w:val="00307C02"/>
    <w:rsid w:val="00310D81"/>
    <w:rsid w:val="00310DB7"/>
    <w:rsid w:val="003126CB"/>
    <w:rsid w:val="00313ABF"/>
    <w:rsid w:val="00316F90"/>
    <w:rsid w:val="00326DDC"/>
    <w:rsid w:val="00337725"/>
    <w:rsid w:val="00341555"/>
    <w:rsid w:val="00343F10"/>
    <w:rsid w:val="00344065"/>
    <w:rsid w:val="00344970"/>
    <w:rsid w:val="00345C16"/>
    <w:rsid w:val="00345E0A"/>
    <w:rsid w:val="00345F06"/>
    <w:rsid w:val="003461F9"/>
    <w:rsid w:val="0035559B"/>
    <w:rsid w:val="003562A1"/>
    <w:rsid w:val="003566E4"/>
    <w:rsid w:val="00360324"/>
    <w:rsid w:val="0036066F"/>
    <w:rsid w:val="0036575F"/>
    <w:rsid w:val="003669B7"/>
    <w:rsid w:val="0037449F"/>
    <w:rsid w:val="00381E72"/>
    <w:rsid w:val="003825E7"/>
    <w:rsid w:val="00384154"/>
    <w:rsid w:val="003851F0"/>
    <w:rsid w:val="00386913"/>
    <w:rsid w:val="0039037E"/>
    <w:rsid w:val="0039044D"/>
    <w:rsid w:val="003920E2"/>
    <w:rsid w:val="003955D4"/>
    <w:rsid w:val="00395FFC"/>
    <w:rsid w:val="00396E9B"/>
    <w:rsid w:val="00397611"/>
    <w:rsid w:val="00397625"/>
    <w:rsid w:val="00397C1A"/>
    <w:rsid w:val="003A0CB5"/>
    <w:rsid w:val="003A17B4"/>
    <w:rsid w:val="003A1DA8"/>
    <w:rsid w:val="003B2E2B"/>
    <w:rsid w:val="003B5CD3"/>
    <w:rsid w:val="003C089C"/>
    <w:rsid w:val="003C0DAA"/>
    <w:rsid w:val="003C6FEC"/>
    <w:rsid w:val="003D0FEF"/>
    <w:rsid w:val="003D10CF"/>
    <w:rsid w:val="003D1637"/>
    <w:rsid w:val="003D1E4F"/>
    <w:rsid w:val="003E5B77"/>
    <w:rsid w:val="003F021B"/>
    <w:rsid w:val="003F2999"/>
    <w:rsid w:val="00403745"/>
    <w:rsid w:val="004058D3"/>
    <w:rsid w:val="004128A8"/>
    <w:rsid w:val="0041449C"/>
    <w:rsid w:val="00415B96"/>
    <w:rsid w:val="00416946"/>
    <w:rsid w:val="00420FD1"/>
    <w:rsid w:val="0042368E"/>
    <w:rsid w:val="004278E4"/>
    <w:rsid w:val="0043442F"/>
    <w:rsid w:val="00435D5C"/>
    <w:rsid w:val="00436459"/>
    <w:rsid w:val="004409F6"/>
    <w:rsid w:val="00441D64"/>
    <w:rsid w:val="004451C3"/>
    <w:rsid w:val="004462F3"/>
    <w:rsid w:val="004514AA"/>
    <w:rsid w:val="004520AE"/>
    <w:rsid w:val="00452CCF"/>
    <w:rsid w:val="00462532"/>
    <w:rsid w:val="00472618"/>
    <w:rsid w:val="0047322D"/>
    <w:rsid w:val="004740A8"/>
    <w:rsid w:val="004775D9"/>
    <w:rsid w:val="004818F5"/>
    <w:rsid w:val="00483472"/>
    <w:rsid w:val="0049019A"/>
    <w:rsid w:val="0049277A"/>
    <w:rsid w:val="00494729"/>
    <w:rsid w:val="004A12A2"/>
    <w:rsid w:val="004A5E10"/>
    <w:rsid w:val="004B1DE6"/>
    <w:rsid w:val="004B1FB4"/>
    <w:rsid w:val="004B3602"/>
    <w:rsid w:val="004B3BC7"/>
    <w:rsid w:val="004C134F"/>
    <w:rsid w:val="004C1F47"/>
    <w:rsid w:val="004C5F8A"/>
    <w:rsid w:val="004D156F"/>
    <w:rsid w:val="004D2053"/>
    <w:rsid w:val="004D4537"/>
    <w:rsid w:val="004D4A88"/>
    <w:rsid w:val="004E06F6"/>
    <w:rsid w:val="004E10C2"/>
    <w:rsid w:val="004E5A22"/>
    <w:rsid w:val="004F3D82"/>
    <w:rsid w:val="00502C57"/>
    <w:rsid w:val="0051244A"/>
    <w:rsid w:val="00514DFC"/>
    <w:rsid w:val="00517554"/>
    <w:rsid w:val="00520CB4"/>
    <w:rsid w:val="00521CF0"/>
    <w:rsid w:val="005224DE"/>
    <w:rsid w:val="005226CD"/>
    <w:rsid w:val="00524A91"/>
    <w:rsid w:val="00526F5F"/>
    <w:rsid w:val="00527BCE"/>
    <w:rsid w:val="00527FE6"/>
    <w:rsid w:val="0054465E"/>
    <w:rsid w:val="00546FF7"/>
    <w:rsid w:val="0055003E"/>
    <w:rsid w:val="00551BDE"/>
    <w:rsid w:val="0056177B"/>
    <w:rsid w:val="00562952"/>
    <w:rsid w:val="0056314E"/>
    <w:rsid w:val="00576EB2"/>
    <w:rsid w:val="00580C3E"/>
    <w:rsid w:val="0058194A"/>
    <w:rsid w:val="0058451D"/>
    <w:rsid w:val="005853EF"/>
    <w:rsid w:val="00585715"/>
    <w:rsid w:val="00587162"/>
    <w:rsid w:val="00591812"/>
    <w:rsid w:val="00591AFC"/>
    <w:rsid w:val="00592C90"/>
    <w:rsid w:val="00593E2E"/>
    <w:rsid w:val="00595A77"/>
    <w:rsid w:val="00596B01"/>
    <w:rsid w:val="00596DD3"/>
    <w:rsid w:val="005A45CD"/>
    <w:rsid w:val="005A6DF0"/>
    <w:rsid w:val="005A6E57"/>
    <w:rsid w:val="005B15AF"/>
    <w:rsid w:val="005B1867"/>
    <w:rsid w:val="005B1F10"/>
    <w:rsid w:val="005B6240"/>
    <w:rsid w:val="005C2539"/>
    <w:rsid w:val="005C35A4"/>
    <w:rsid w:val="005C3763"/>
    <w:rsid w:val="005D54EE"/>
    <w:rsid w:val="005E11D6"/>
    <w:rsid w:val="005E1A52"/>
    <w:rsid w:val="005E6250"/>
    <w:rsid w:val="005E7277"/>
    <w:rsid w:val="005F4F3A"/>
    <w:rsid w:val="005F5D55"/>
    <w:rsid w:val="005F77DF"/>
    <w:rsid w:val="00601550"/>
    <w:rsid w:val="00603D7A"/>
    <w:rsid w:val="00604773"/>
    <w:rsid w:val="006064CE"/>
    <w:rsid w:val="00607F6C"/>
    <w:rsid w:val="006107B9"/>
    <w:rsid w:val="00614EE4"/>
    <w:rsid w:val="00616773"/>
    <w:rsid w:val="006208D4"/>
    <w:rsid w:val="00622275"/>
    <w:rsid w:val="006255AA"/>
    <w:rsid w:val="00637897"/>
    <w:rsid w:val="00640EE2"/>
    <w:rsid w:val="00642972"/>
    <w:rsid w:val="0064333C"/>
    <w:rsid w:val="00643A02"/>
    <w:rsid w:val="0064436A"/>
    <w:rsid w:val="00644D58"/>
    <w:rsid w:val="00646F9D"/>
    <w:rsid w:val="00651A3D"/>
    <w:rsid w:val="00656F66"/>
    <w:rsid w:val="0066206B"/>
    <w:rsid w:val="00664FAB"/>
    <w:rsid w:val="00671AE2"/>
    <w:rsid w:val="00675144"/>
    <w:rsid w:val="00682659"/>
    <w:rsid w:val="00682B88"/>
    <w:rsid w:val="00683C4E"/>
    <w:rsid w:val="00687FBA"/>
    <w:rsid w:val="006901A9"/>
    <w:rsid w:val="00690256"/>
    <w:rsid w:val="00692607"/>
    <w:rsid w:val="0069285C"/>
    <w:rsid w:val="006959B0"/>
    <w:rsid w:val="00697ACB"/>
    <w:rsid w:val="006A28DD"/>
    <w:rsid w:val="006A3B1D"/>
    <w:rsid w:val="006A452B"/>
    <w:rsid w:val="006B09C9"/>
    <w:rsid w:val="006B34A5"/>
    <w:rsid w:val="006B39EB"/>
    <w:rsid w:val="006B5991"/>
    <w:rsid w:val="006B5DE9"/>
    <w:rsid w:val="006B72DD"/>
    <w:rsid w:val="006C2732"/>
    <w:rsid w:val="006C79A0"/>
    <w:rsid w:val="006D093F"/>
    <w:rsid w:val="006D4343"/>
    <w:rsid w:val="006D7F00"/>
    <w:rsid w:val="006E53C9"/>
    <w:rsid w:val="006E5C97"/>
    <w:rsid w:val="006E75EE"/>
    <w:rsid w:val="006F0058"/>
    <w:rsid w:val="006F172B"/>
    <w:rsid w:val="00701BFA"/>
    <w:rsid w:val="00703124"/>
    <w:rsid w:val="007033E9"/>
    <w:rsid w:val="00706BE3"/>
    <w:rsid w:val="00707726"/>
    <w:rsid w:val="00710DBE"/>
    <w:rsid w:val="007173D9"/>
    <w:rsid w:val="00721B92"/>
    <w:rsid w:val="007252FC"/>
    <w:rsid w:val="00727387"/>
    <w:rsid w:val="00732448"/>
    <w:rsid w:val="00737280"/>
    <w:rsid w:val="00740D9D"/>
    <w:rsid w:val="00740E7A"/>
    <w:rsid w:val="00740FEF"/>
    <w:rsid w:val="00741430"/>
    <w:rsid w:val="0074488B"/>
    <w:rsid w:val="00747B4C"/>
    <w:rsid w:val="00747BEB"/>
    <w:rsid w:val="0075014A"/>
    <w:rsid w:val="007501D0"/>
    <w:rsid w:val="00761EF2"/>
    <w:rsid w:val="0076444F"/>
    <w:rsid w:val="007665FD"/>
    <w:rsid w:val="00766760"/>
    <w:rsid w:val="00766977"/>
    <w:rsid w:val="00766EDA"/>
    <w:rsid w:val="00767269"/>
    <w:rsid w:val="00774017"/>
    <w:rsid w:val="00777C57"/>
    <w:rsid w:val="00780E76"/>
    <w:rsid w:val="007817E5"/>
    <w:rsid w:val="00781E13"/>
    <w:rsid w:val="0078371D"/>
    <w:rsid w:val="00795F02"/>
    <w:rsid w:val="00796429"/>
    <w:rsid w:val="007A6A17"/>
    <w:rsid w:val="007B0818"/>
    <w:rsid w:val="007B13D7"/>
    <w:rsid w:val="007B4D90"/>
    <w:rsid w:val="007B5933"/>
    <w:rsid w:val="007B7C3E"/>
    <w:rsid w:val="007C2C7D"/>
    <w:rsid w:val="007C3D03"/>
    <w:rsid w:val="007C72C7"/>
    <w:rsid w:val="007D0442"/>
    <w:rsid w:val="007D0F8D"/>
    <w:rsid w:val="007D6AE9"/>
    <w:rsid w:val="007E2A8F"/>
    <w:rsid w:val="007E3995"/>
    <w:rsid w:val="007E529E"/>
    <w:rsid w:val="007E6F3E"/>
    <w:rsid w:val="007E762B"/>
    <w:rsid w:val="007F25E2"/>
    <w:rsid w:val="007F3130"/>
    <w:rsid w:val="007F5C80"/>
    <w:rsid w:val="007F5FC7"/>
    <w:rsid w:val="007F6A64"/>
    <w:rsid w:val="007F7F1B"/>
    <w:rsid w:val="00803362"/>
    <w:rsid w:val="008077C1"/>
    <w:rsid w:val="00813FC3"/>
    <w:rsid w:val="00816D18"/>
    <w:rsid w:val="008276A1"/>
    <w:rsid w:val="00827B81"/>
    <w:rsid w:val="008342EB"/>
    <w:rsid w:val="008353FB"/>
    <w:rsid w:val="0083546F"/>
    <w:rsid w:val="00837780"/>
    <w:rsid w:val="00837856"/>
    <w:rsid w:val="00837E32"/>
    <w:rsid w:val="008425A7"/>
    <w:rsid w:val="00847D97"/>
    <w:rsid w:val="00850AB6"/>
    <w:rsid w:val="00854C63"/>
    <w:rsid w:val="0086391E"/>
    <w:rsid w:val="00864A72"/>
    <w:rsid w:val="00864C44"/>
    <w:rsid w:val="00867F01"/>
    <w:rsid w:val="0087194E"/>
    <w:rsid w:val="00875A14"/>
    <w:rsid w:val="0088082C"/>
    <w:rsid w:val="008830B4"/>
    <w:rsid w:val="008831DE"/>
    <w:rsid w:val="00894B76"/>
    <w:rsid w:val="008A0375"/>
    <w:rsid w:val="008A38F6"/>
    <w:rsid w:val="008A5043"/>
    <w:rsid w:val="008A6ABF"/>
    <w:rsid w:val="008A7B79"/>
    <w:rsid w:val="008B76E3"/>
    <w:rsid w:val="008C29F1"/>
    <w:rsid w:val="008D3698"/>
    <w:rsid w:val="008D3890"/>
    <w:rsid w:val="008D38EE"/>
    <w:rsid w:val="008D7A8B"/>
    <w:rsid w:val="008E08A9"/>
    <w:rsid w:val="008E2179"/>
    <w:rsid w:val="008E69A1"/>
    <w:rsid w:val="008E7CBE"/>
    <w:rsid w:val="008F0C7E"/>
    <w:rsid w:val="008F217C"/>
    <w:rsid w:val="008F47B3"/>
    <w:rsid w:val="008F5B72"/>
    <w:rsid w:val="00900CC8"/>
    <w:rsid w:val="00904459"/>
    <w:rsid w:val="009056E3"/>
    <w:rsid w:val="00905F3C"/>
    <w:rsid w:val="00907AE9"/>
    <w:rsid w:val="00911B09"/>
    <w:rsid w:val="00912100"/>
    <w:rsid w:val="009122A6"/>
    <w:rsid w:val="009126E1"/>
    <w:rsid w:val="009141FF"/>
    <w:rsid w:val="0091475F"/>
    <w:rsid w:val="009148C7"/>
    <w:rsid w:val="00920F0A"/>
    <w:rsid w:val="0092204A"/>
    <w:rsid w:val="00925332"/>
    <w:rsid w:val="00926121"/>
    <w:rsid w:val="009312BA"/>
    <w:rsid w:val="0093180B"/>
    <w:rsid w:val="00931E00"/>
    <w:rsid w:val="00932B63"/>
    <w:rsid w:val="009367EE"/>
    <w:rsid w:val="00937390"/>
    <w:rsid w:val="00941C79"/>
    <w:rsid w:val="00941E1E"/>
    <w:rsid w:val="009470D8"/>
    <w:rsid w:val="0095199D"/>
    <w:rsid w:val="00951DA2"/>
    <w:rsid w:val="00952279"/>
    <w:rsid w:val="00953578"/>
    <w:rsid w:val="00960ED0"/>
    <w:rsid w:val="00961C52"/>
    <w:rsid w:val="009651A5"/>
    <w:rsid w:val="00966189"/>
    <w:rsid w:val="009669B1"/>
    <w:rsid w:val="00967D57"/>
    <w:rsid w:val="00972082"/>
    <w:rsid w:val="00977AF5"/>
    <w:rsid w:val="00981C62"/>
    <w:rsid w:val="00982000"/>
    <w:rsid w:val="00982826"/>
    <w:rsid w:val="009840E7"/>
    <w:rsid w:val="0098450B"/>
    <w:rsid w:val="009860F6"/>
    <w:rsid w:val="00991FAF"/>
    <w:rsid w:val="00992C93"/>
    <w:rsid w:val="0099307F"/>
    <w:rsid w:val="00994FF3"/>
    <w:rsid w:val="009A04AA"/>
    <w:rsid w:val="009A2BF4"/>
    <w:rsid w:val="009A34F8"/>
    <w:rsid w:val="009A4029"/>
    <w:rsid w:val="009A5228"/>
    <w:rsid w:val="009A7045"/>
    <w:rsid w:val="009A7A19"/>
    <w:rsid w:val="009A7A4A"/>
    <w:rsid w:val="009B172B"/>
    <w:rsid w:val="009B5C22"/>
    <w:rsid w:val="009B5F64"/>
    <w:rsid w:val="009C2808"/>
    <w:rsid w:val="009C37D3"/>
    <w:rsid w:val="009C74AF"/>
    <w:rsid w:val="009D2049"/>
    <w:rsid w:val="009D3E07"/>
    <w:rsid w:val="009D6C9F"/>
    <w:rsid w:val="009E44C3"/>
    <w:rsid w:val="009E46A4"/>
    <w:rsid w:val="009E57D8"/>
    <w:rsid w:val="009E582C"/>
    <w:rsid w:val="009E5BC2"/>
    <w:rsid w:val="009E730A"/>
    <w:rsid w:val="009F1C35"/>
    <w:rsid w:val="009F2248"/>
    <w:rsid w:val="009F3911"/>
    <w:rsid w:val="009F4F1F"/>
    <w:rsid w:val="009F60A7"/>
    <w:rsid w:val="00A01654"/>
    <w:rsid w:val="00A033C6"/>
    <w:rsid w:val="00A05187"/>
    <w:rsid w:val="00A054AB"/>
    <w:rsid w:val="00A07302"/>
    <w:rsid w:val="00A12A79"/>
    <w:rsid w:val="00A168AD"/>
    <w:rsid w:val="00A16FCB"/>
    <w:rsid w:val="00A220EA"/>
    <w:rsid w:val="00A25700"/>
    <w:rsid w:val="00A34C17"/>
    <w:rsid w:val="00A42351"/>
    <w:rsid w:val="00A42505"/>
    <w:rsid w:val="00A45379"/>
    <w:rsid w:val="00A468E7"/>
    <w:rsid w:val="00A513B9"/>
    <w:rsid w:val="00A526D5"/>
    <w:rsid w:val="00A52D44"/>
    <w:rsid w:val="00A578F2"/>
    <w:rsid w:val="00A60752"/>
    <w:rsid w:val="00A6226C"/>
    <w:rsid w:val="00A63DCD"/>
    <w:rsid w:val="00A6499B"/>
    <w:rsid w:val="00A66BD6"/>
    <w:rsid w:val="00A72151"/>
    <w:rsid w:val="00A76F98"/>
    <w:rsid w:val="00A77752"/>
    <w:rsid w:val="00A83AB8"/>
    <w:rsid w:val="00A83B70"/>
    <w:rsid w:val="00A84B45"/>
    <w:rsid w:val="00A850B1"/>
    <w:rsid w:val="00A87AA1"/>
    <w:rsid w:val="00A93585"/>
    <w:rsid w:val="00A93F2D"/>
    <w:rsid w:val="00A96606"/>
    <w:rsid w:val="00A96783"/>
    <w:rsid w:val="00AA26BE"/>
    <w:rsid w:val="00AA28ED"/>
    <w:rsid w:val="00AA33C5"/>
    <w:rsid w:val="00AA4EE8"/>
    <w:rsid w:val="00AB07C9"/>
    <w:rsid w:val="00AB0B5C"/>
    <w:rsid w:val="00AB515E"/>
    <w:rsid w:val="00AB630B"/>
    <w:rsid w:val="00AB6E72"/>
    <w:rsid w:val="00AB77CE"/>
    <w:rsid w:val="00AC1813"/>
    <w:rsid w:val="00AC4162"/>
    <w:rsid w:val="00AC50A4"/>
    <w:rsid w:val="00AE06F9"/>
    <w:rsid w:val="00AE1BEA"/>
    <w:rsid w:val="00AE2427"/>
    <w:rsid w:val="00AE2E36"/>
    <w:rsid w:val="00AE320C"/>
    <w:rsid w:val="00AE4384"/>
    <w:rsid w:val="00AE6623"/>
    <w:rsid w:val="00AF0C89"/>
    <w:rsid w:val="00AF2999"/>
    <w:rsid w:val="00AF4AEF"/>
    <w:rsid w:val="00AF7EE2"/>
    <w:rsid w:val="00B0065D"/>
    <w:rsid w:val="00B027E5"/>
    <w:rsid w:val="00B1145A"/>
    <w:rsid w:val="00B122BC"/>
    <w:rsid w:val="00B1449D"/>
    <w:rsid w:val="00B15080"/>
    <w:rsid w:val="00B20547"/>
    <w:rsid w:val="00B23903"/>
    <w:rsid w:val="00B32F46"/>
    <w:rsid w:val="00B3555E"/>
    <w:rsid w:val="00B35F1A"/>
    <w:rsid w:val="00B416CB"/>
    <w:rsid w:val="00B45533"/>
    <w:rsid w:val="00B50742"/>
    <w:rsid w:val="00B543A8"/>
    <w:rsid w:val="00B5641D"/>
    <w:rsid w:val="00B623D6"/>
    <w:rsid w:val="00B64473"/>
    <w:rsid w:val="00B6469D"/>
    <w:rsid w:val="00B649DB"/>
    <w:rsid w:val="00B64EA9"/>
    <w:rsid w:val="00B65780"/>
    <w:rsid w:val="00B71EEB"/>
    <w:rsid w:val="00B74193"/>
    <w:rsid w:val="00B77D1B"/>
    <w:rsid w:val="00B805D6"/>
    <w:rsid w:val="00B809B1"/>
    <w:rsid w:val="00B85A38"/>
    <w:rsid w:val="00B92BC9"/>
    <w:rsid w:val="00B940F7"/>
    <w:rsid w:val="00B97982"/>
    <w:rsid w:val="00BA178D"/>
    <w:rsid w:val="00BA5BA8"/>
    <w:rsid w:val="00BB0C59"/>
    <w:rsid w:val="00BB1440"/>
    <w:rsid w:val="00BB5121"/>
    <w:rsid w:val="00BB563A"/>
    <w:rsid w:val="00BB6B55"/>
    <w:rsid w:val="00BB79E6"/>
    <w:rsid w:val="00BC0B4A"/>
    <w:rsid w:val="00BC1DA0"/>
    <w:rsid w:val="00BC664B"/>
    <w:rsid w:val="00BC780F"/>
    <w:rsid w:val="00BE11B6"/>
    <w:rsid w:val="00BE4CDD"/>
    <w:rsid w:val="00BE7851"/>
    <w:rsid w:val="00BF0C7F"/>
    <w:rsid w:val="00BF0EBF"/>
    <w:rsid w:val="00BF1ED0"/>
    <w:rsid w:val="00BF3E05"/>
    <w:rsid w:val="00BF419A"/>
    <w:rsid w:val="00BF4CD5"/>
    <w:rsid w:val="00C01454"/>
    <w:rsid w:val="00C04C19"/>
    <w:rsid w:val="00C0502D"/>
    <w:rsid w:val="00C0775A"/>
    <w:rsid w:val="00C1130F"/>
    <w:rsid w:val="00C1381B"/>
    <w:rsid w:val="00C23055"/>
    <w:rsid w:val="00C238C9"/>
    <w:rsid w:val="00C25CC7"/>
    <w:rsid w:val="00C266D3"/>
    <w:rsid w:val="00C31A74"/>
    <w:rsid w:val="00C33B5B"/>
    <w:rsid w:val="00C34EC5"/>
    <w:rsid w:val="00C3639C"/>
    <w:rsid w:val="00C37881"/>
    <w:rsid w:val="00C40393"/>
    <w:rsid w:val="00C41C89"/>
    <w:rsid w:val="00C424C0"/>
    <w:rsid w:val="00C47336"/>
    <w:rsid w:val="00C47FF7"/>
    <w:rsid w:val="00C50049"/>
    <w:rsid w:val="00C53939"/>
    <w:rsid w:val="00C56366"/>
    <w:rsid w:val="00C64622"/>
    <w:rsid w:val="00C713AC"/>
    <w:rsid w:val="00C720CE"/>
    <w:rsid w:val="00C73064"/>
    <w:rsid w:val="00C7671B"/>
    <w:rsid w:val="00C76905"/>
    <w:rsid w:val="00C76A47"/>
    <w:rsid w:val="00C83663"/>
    <w:rsid w:val="00C83B26"/>
    <w:rsid w:val="00C84FCC"/>
    <w:rsid w:val="00C85B2C"/>
    <w:rsid w:val="00C92443"/>
    <w:rsid w:val="00C94138"/>
    <w:rsid w:val="00C970F3"/>
    <w:rsid w:val="00C97BB9"/>
    <w:rsid w:val="00CA23D5"/>
    <w:rsid w:val="00CA2EA1"/>
    <w:rsid w:val="00CA7FD8"/>
    <w:rsid w:val="00CB05EA"/>
    <w:rsid w:val="00CB20F5"/>
    <w:rsid w:val="00CB2C9A"/>
    <w:rsid w:val="00CB3657"/>
    <w:rsid w:val="00CB389D"/>
    <w:rsid w:val="00CB4439"/>
    <w:rsid w:val="00CB6667"/>
    <w:rsid w:val="00CC1FFA"/>
    <w:rsid w:val="00CC4680"/>
    <w:rsid w:val="00CC5779"/>
    <w:rsid w:val="00CC5D9B"/>
    <w:rsid w:val="00CD0E21"/>
    <w:rsid w:val="00CD3FCF"/>
    <w:rsid w:val="00CD4005"/>
    <w:rsid w:val="00CD5601"/>
    <w:rsid w:val="00CD681E"/>
    <w:rsid w:val="00CD69A7"/>
    <w:rsid w:val="00CE2CDF"/>
    <w:rsid w:val="00CE3E44"/>
    <w:rsid w:val="00CE455B"/>
    <w:rsid w:val="00CE4D05"/>
    <w:rsid w:val="00CE72D3"/>
    <w:rsid w:val="00CF122C"/>
    <w:rsid w:val="00CF23E2"/>
    <w:rsid w:val="00CF3163"/>
    <w:rsid w:val="00CF5DAB"/>
    <w:rsid w:val="00D031FB"/>
    <w:rsid w:val="00D05A0F"/>
    <w:rsid w:val="00D05CD3"/>
    <w:rsid w:val="00D06EF8"/>
    <w:rsid w:val="00D113CC"/>
    <w:rsid w:val="00D14EC4"/>
    <w:rsid w:val="00D2642D"/>
    <w:rsid w:val="00D26EA9"/>
    <w:rsid w:val="00D30487"/>
    <w:rsid w:val="00D33A76"/>
    <w:rsid w:val="00D35EDC"/>
    <w:rsid w:val="00D371BC"/>
    <w:rsid w:val="00D45031"/>
    <w:rsid w:val="00D4585D"/>
    <w:rsid w:val="00D45D57"/>
    <w:rsid w:val="00D4637B"/>
    <w:rsid w:val="00D46B28"/>
    <w:rsid w:val="00D51B76"/>
    <w:rsid w:val="00D5437F"/>
    <w:rsid w:val="00D547D0"/>
    <w:rsid w:val="00D55C23"/>
    <w:rsid w:val="00D56A58"/>
    <w:rsid w:val="00D56E3B"/>
    <w:rsid w:val="00D638D1"/>
    <w:rsid w:val="00D66E01"/>
    <w:rsid w:val="00D67F85"/>
    <w:rsid w:val="00D70C85"/>
    <w:rsid w:val="00D710BB"/>
    <w:rsid w:val="00D715F6"/>
    <w:rsid w:val="00D72A26"/>
    <w:rsid w:val="00D75EB2"/>
    <w:rsid w:val="00D77AD4"/>
    <w:rsid w:val="00D82385"/>
    <w:rsid w:val="00D82D1A"/>
    <w:rsid w:val="00D85965"/>
    <w:rsid w:val="00D879C8"/>
    <w:rsid w:val="00D90147"/>
    <w:rsid w:val="00D905F3"/>
    <w:rsid w:val="00D91DF9"/>
    <w:rsid w:val="00D935CC"/>
    <w:rsid w:val="00D97CFC"/>
    <w:rsid w:val="00DA0E22"/>
    <w:rsid w:val="00DA163A"/>
    <w:rsid w:val="00DA1F01"/>
    <w:rsid w:val="00DA2647"/>
    <w:rsid w:val="00DA4C49"/>
    <w:rsid w:val="00DB1A62"/>
    <w:rsid w:val="00DB45C3"/>
    <w:rsid w:val="00DB5EE4"/>
    <w:rsid w:val="00DB784E"/>
    <w:rsid w:val="00DC3CDB"/>
    <w:rsid w:val="00DD3A31"/>
    <w:rsid w:val="00DD4165"/>
    <w:rsid w:val="00DD4316"/>
    <w:rsid w:val="00DD4D30"/>
    <w:rsid w:val="00DD58F8"/>
    <w:rsid w:val="00DD6A6F"/>
    <w:rsid w:val="00DD7DA0"/>
    <w:rsid w:val="00DE03EE"/>
    <w:rsid w:val="00DE45BB"/>
    <w:rsid w:val="00DE6C19"/>
    <w:rsid w:val="00DF0608"/>
    <w:rsid w:val="00DF1694"/>
    <w:rsid w:val="00DF2EDB"/>
    <w:rsid w:val="00DF4061"/>
    <w:rsid w:val="00E14B35"/>
    <w:rsid w:val="00E15ACD"/>
    <w:rsid w:val="00E15F7E"/>
    <w:rsid w:val="00E16554"/>
    <w:rsid w:val="00E16A29"/>
    <w:rsid w:val="00E20368"/>
    <w:rsid w:val="00E215E1"/>
    <w:rsid w:val="00E22F61"/>
    <w:rsid w:val="00E264B5"/>
    <w:rsid w:val="00E30A48"/>
    <w:rsid w:val="00E32920"/>
    <w:rsid w:val="00E338E0"/>
    <w:rsid w:val="00E35717"/>
    <w:rsid w:val="00E36583"/>
    <w:rsid w:val="00E36601"/>
    <w:rsid w:val="00E4494E"/>
    <w:rsid w:val="00E4679D"/>
    <w:rsid w:val="00E5301E"/>
    <w:rsid w:val="00E53837"/>
    <w:rsid w:val="00E56249"/>
    <w:rsid w:val="00E56631"/>
    <w:rsid w:val="00E61110"/>
    <w:rsid w:val="00E63FB1"/>
    <w:rsid w:val="00E67972"/>
    <w:rsid w:val="00E70CF1"/>
    <w:rsid w:val="00E72601"/>
    <w:rsid w:val="00E732F8"/>
    <w:rsid w:val="00E77FA5"/>
    <w:rsid w:val="00E8239B"/>
    <w:rsid w:val="00E8635D"/>
    <w:rsid w:val="00E930B7"/>
    <w:rsid w:val="00EA07EA"/>
    <w:rsid w:val="00EA23E7"/>
    <w:rsid w:val="00EA2D17"/>
    <w:rsid w:val="00EA5744"/>
    <w:rsid w:val="00EA5920"/>
    <w:rsid w:val="00EA6EA5"/>
    <w:rsid w:val="00EA78B3"/>
    <w:rsid w:val="00EB4061"/>
    <w:rsid w:val="00EB4D84"/>
    <w:rsid w:val="00EB61B4"/>
    <w:rsid w:val="00EB6C72"/>
    <w:rsid w:val="00EC0D5D"/>
    <w:rsid w:val="00EC43CA"/>
    <w:rsid w:val="00EC59FE"/>
    <w:rsid w:val="00EC6C47"/>
    <w:rsid w:val="00ED1A13"/>
    <w:rsid w:val="00ED39BC"/>
    <w:rsid w:val="00ED6BC1"/>
    <w:rsid w:val="00ED7E38"/>
    <w:rsid w:val="00EE09A8"/>
    <w:rsid w:val="00EE18B4"/>
    <w:rsid w:val="00EE40D6"/>
    <w:rsid w:val="00EE4E75"/>
    <w:rsid w:val="00EE5289"/>
    <w:rsid w:val="00EE7A83"/>
    <w:rsid w:val="00EF0657"/>
    <w:rsid w:val="00EF63EB"/>
    <w:rsid w:val="00EF7EEC"/>
    <w:rsid w:val="00F028C2"/>
    <w:rsid w:val="00F02D8D"/>
    <w:rsid w:val="00F03601"/>
    <w:rsid w:val="00F03863"/>
    <w:rsid w:val="00F064FC"/>
    <w:rsid w:val="00F075B8"/>
    <w:rsid w:val="00F107FE"/>
    <w:rsid w:val="00F11638"/>
    <w:rsid w:val="00F124FD"/>
    <w:rsid w:val="00F155E6"/>
    <w:rsid w:val="00F17954"/>
    <w:rsid w:val="00F17E8D"/>
    <w:rsid w:val="00F21429"/>
    <w:rsid w:val="00F24648"/>
    <w:rsid w:val="00F360E4"/>
    <w:rsid w:val="00F43ADD"/>
    <w:rsid w:val="00F4534B"/>
    <w:rsid w:val="00F50D70"/>
    <w:rsid w:val="00F5196D"/>
    <w:rsid w:val="00F526FB"/>
    <w:rsid w:val="00F56483"/>
    <w:rsid w:val="00F56C91"/>
    <w:rsid w:val="00F61A30"/>
    <w:rsid w:val="00F64F23"/>
    <w:rsid w:val="00F714FF"/>
    <w:rsid w:val="00F71D18"/>
    <w:rsid w:val="00F758CC"/>
    <w:rsid w:val="00F76837"/>
    <w:rsid w:val="00F80EA1"/>
    <w:rsid w:val="00F84008"/>
    <w:rsid w:val="00F84983"/>
    <w:rsid w:val="00F854EA"/>
    <w:rsid w:val="00F86378"/>
    <w:rsid w:val="00F90EBC"/>
    <w:rsid w:val="00F9583B"/>
    <w:rsid w:val="00F96EDD"/>
    <w:rsid w:val="00FA01FA"/>
    <w:rsid w:val="00FA6DAB"/>
    <w:rsid w:val="00FB1270"/>
    <w:rsid w:val="00FB14FF"/>
    <w:rsid w:val="00FB1DEE"/>
    <w:rsid w:val="00FB3FC2"/>
    <w:rsid w:val="00FB4558"/>
    <w:rsid w:val="00FB45D7"/>
    <w:rsid w:val="00FB5D06"/>
    <w:rsid w:val="00FC121C"/>
    <w:rsid w:val="00FC39A6"/>
    <w:rsid w:val="00FC4422"/>
    <w:rsid w:val="00FC5715"/>
    <w:rsid w:val="00FD2F0A"/>
    <w:rsid w:val="00FD3442"/>
    <w:rsid w:val="00FD4B01"/>
    <w:rsid w:val="00FD6225"/>
    <w:rsid w:val="00FD676C"/>
    <w:rsid w:val="00FE17F4"/>
    <w:rsid w:val="00FE28CB"/>
    <w:rsid w:val="00FF2F89"/>
    <w:rsid w:val="00FF3FC8"/>
    <w:rsid w:val="00FF699C"/>
    <w:rsid w:val="00FF6F68"/>
    <w:rsid w:val="00FF7123"/>
    <w:rsid w:val="00FF771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A9054F0-35B5-4431-A872-41D13574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 w:type="character" w:styleId="Lienhypertexte">
    <w:name w:val="Hyperlink"/>
    <w:basedOn w:val="Policepardfaut"/>
    <w:uiPriority w:val="99"/>
    <w:unhideWhenUsed/>
    <w:rsid w:val="00651A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091505">
      <w:bodyDiv w:val="1"/>
      <w:marLeft w:val="0"/>
      <w:marRight w:val="0"/>
      <w:marTop w:val="0"/>
      <w:marBottom w:val="0"/>
      <w:divBdr>
        <w:top w:val="none" w:sz="0" w:space="0" w:color="auto"/>
        <w:left w:val="none" w:sz="0" w:space="0" w:color="auto"/>
        <w:bottom w:val="none" w:sz="0" w:space="0" w:color="auto"/>
        <w:right w:val="none" w:sz="0" w:space="0" w:color="auto"/>
      </w:divBdr>
    </w:div>
    <w:div w:id="1017200122">
      <w:bodyDiv w:val="1"/>
      <w:marLeft w:val="0"/>
      <w:marRight w:val="0"/>
      <w:marTop w:val="0"/>
      <w:marBottom w:val="0"/>
      <w:divBdr>
        <w:top w:val="none" w:sz="0" w:space="0" w:color="auto"/>
        <w:left w:val="none" w:sz="0" w:space="0" w:color="auto"/>
        <w:bottom w:val="none" w:sz="0" w:space="0" w:color="auto"/>
        <w:right w:val="none" w:sz="0" w:space="0" w:color="auto"/>
      </w:divBdr>
    </w:div>
    <w:div w:id="1217818920">
      <w:bodyDiv w:val="1"/>
      <w:marLeft w:val="0"/>
      <w:marRight w:val="0"/>
      <w:marTop w:val="0"/>
      <w:marBottom w:val="0"/>
      <w:divBdr>
        <w:top w:val="none" w:sz="0" w:space="0" w:color="auto"/>
        <w:left w:val="none" w:sz="0" w:space="0" w:color="auto"/>
        <w:bottom w:val="none" w:sz="0" w:space="0" w:color="auto"/>
        <w:right w:val="none" w:sz="0" w:space="0" w:color="auto"/>
      </w:divBdr>
    </w:div>
    <w:div w:id="1222711716">
      <w:bodyDiv w:val="1"/>
      <w:marLeft w:val="0"/>
      <w:marRight w:val="0"/>
      <w:marTop w:val="0"/>
      <w:marBottom w:val="0"/>
      <w:divBdr>
        <w:top w:val="none" w:sz="0" w:space="0" w:color="auto"/>
        <w:left w:val="none" w:sz="0" w:space="0" w:color="auto"/>
        <w:bottom w:val="none" w:sz="0" w:space="0" w:color="auto"/>
        <w:right w:val="none" w:sz="0" w:space="0" w:color="auto"/>
      </w:divBdr>
    </w:div>
    <w:div w:id="1377044185">
      <w:bodyDiv w:val="1"/>
      <w:marLeft w:val="0"/>
      <w:marRight w:val="0"/>
      <w:marTop w:val="0"/>
      <w:marBottom w:val="0"/>
      <w:divBdr>
        <w:top w:val="none" w:sz="0" w:space="0" w:color="auto"/>
        <w:left w:val="none" w:sz="0" w:space="0" w:color="auto"/>
        <w:bottom w:val="none" w:sz="0" w:space="0" w:color="auto"/>
        <w:right w:val="none" w:sz="0" w:space="0" w:color="auto"/>
      </w:divBdr>
    </w:div>
    <w:div w:id="1522819336">
      <w:bodyDiv w:val="1"/>
      <w:marLeft w:val="0"/>
      <w:marRight w:val="0"/>
      <w:marTop w:val="0"/>
      <w:marBottom w:val="0"/>
      <w:divBdr>
        <w:top w:val="none" w:sz="0" w:space="0" w:color="auto"/>
        <w:left w:val="none" w:sz="0" w:space="0" w:color="auto"/>
        <w:bottom w:val="none" w:sz="0" w:space="0" w:color="auto"/>
        <w:right w:val="none" w:sz="0" w:space="0" w:color="auto"/>
      </w:divBdr>
    </w:div>
    <w:div w:id="1594700390">
      <w:bodyDiv w:val="1"/>
      <w:marLeft w:val="0"/>
      <w:marRight w:val="0"/>
      <w:marTop w:val="0"/>
      <w:marBottom w:val="0"/>
      <w:divBdr>
        <w:top w:val="none" w:sz="0" w:space="0" w:color="auto"/>
        <w:left w:val="none" w:sz="0" w:space="0" w:color="auto"/>
        <w:bottom w:val="none" w:sz="0" w:space="0" w:color="auto"/>
        <w:right w:val="none" w:sz="0" w:space="0" w:color="auto"/>
      </w:divBdr>
    </w:div>
    <w:div w:id="1679773425">
      <w:bodyDiv w:val="1"/>
      <w:marLeft w:val="0"/>
      <w:marRight w:val="0"/>
      <w:marTop w:val="0"/>
      <w:marBottom w:val="0"/>
      <w:divBdr>
        <w:top w:val="none" w:sz="0" w:space="0" w:color="auto"/>
        <w:left w:val="none" w:sz="0" w:space="0" w:color="auto"/>
        <w:bottom w:val="none" w:sz="0" w:space="0" w:color="auto"/>
        <w:right w:val="none" w:sz="0" w:space="0" w:color="auto"/>
      </w:divBdr>
    </w:div>
    <w:div w:id="1684554940">
      <w:bodyDiv w:val="1"/>
      <w:marLeft w:val="0"/>
      <w:marRight w:val="0"/>
      <w:marTop w:val="0"/>
      <w:marBottom w:val="0"/>
      <w:divBdr>
        <w:top w:val="none" w:sz="0" w:space="0" w:color="auto"/>
        <w:left w:val="none" w:sz="0" w:space="0" w:color="auto"/>
        <w:bottom w:val="none" w:sz="0" w:space="0" w:color="auto"/>
        <w:right w:val="none" w:sz="0" w:space="0" w:color="auto"/>
      </w:divBdr>
    </w:div>
    <w:div w:id="1740246123">
      <w:bodyDiv w:val="1"/>
      <w:marLeft w:val="0"/>
      <w:marRight w:val="0"/>
      <w:marTop w:val="0"/>
      <w:marBottom w:val="0"/>
      <w:divBdr>
        <w:top w:val="none" w:sz="0" w:space="0" w:color="auto"/>
        <w:left w:val="none" w:sz="0" w:space="0" w:color="auto"/>
        <w:bottom w:val="none" w:sz="0" w:space="0" w:color="auto"/>
        <w:right w:val="none" w:sz="0" w:space="0" w:color="auto"/>
      </w:divBdr>
    </w:div>
    <w:div w:id="1743021768">
      <w:bodyDiv w:val="1"/>
      <w:marLeft w:val="0"/>
      <w:marRight w:val="0"/>
      <w:marTop w:val="0"/>
      <w:marBottom w:val="0"/>
      <w:divBdr>
        <w:top w:val="none" w:sz="0" w:space="0" w:color="auto"/>
        <w:left w:val="none" w:sz="0" w:space="0" w:color="auto"/>
        <w:bottom w:val="none" w:sz="0" w:space="0" w:color="auto"/>
        <w:right w:val="none" w:sz="0" w:space="0" w:color="auto"/>
      </w:divBdr>
    </w:div>
    <w:div w:id="210884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57FBA-4791-406A-8022-DFEB929E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1735</Words>
  <Characters>9547</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3</cp:revision>
  <cp:lastPrinted>2023-03-10T09:08:00Z</cp:lastPrinted>
  <dcterms:created xsi:type="dcterms:W3CDTF">2023-04-03T08:06:00Z</dcterms:created>
  <dcterms:modified xsi:type="dcterms:W3CDTF">2023-04-03T18:24:00Z</dcterms:modified>
</cp:coreProperties>
</file>