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631" w:tblpY="-3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54101A" w:rsidRPr="0054101A" w:rsidTr="002336F0">
        <w:trPr>
          <w:trHeight w:val="2116"/>
        </w:trPr>
        <w:tc>
          <w:tcPr>
            <w:tcW w:w="2000" w:type="dxa"/>
            <w:shd w:val="clear" w:color="auto" w:fill="FF0000"/>
          </w:tcPr>
          <w:p w:rsidR="0054101A" w:rsidRPr="0054101A" w:rsidRDefault="0054101A" w:rsidP="002336F0">
            <w:pPr>
              <w:ind w:left="-142"/>
              <w:rPr>
                <w:rFonts w:ascii="Arial" w:eastAsia="Times New Roman" w:hAnsi="Arial" w:cs="Arial"/>
                <w:b/>
                <w:bCs/>
                <w:color w:val="FFFF00"/>
                <w:sz w:val="96"/>
                <w:szCs w:val="24"/>
              </w:rPr>
            </w:pPr>
            <w:bookmarkStart w:id="0" w:name="_GoBack"/>
            <w:bookmarkEnd w:id="0"/>
            <w:r w:rsidRPr="0054101A">
              <w:rPr>
                <w:rFonts w:ascii="Vladimir Script" w:eastAsia="Times New Roman" w:hAnsi="Vladimir Script" w:cs="Arial"/>
                <w:b/>
                <w:bCs/>
                <w:color w:val="FFFF00"/>
                <w:sz w:val="96"/>
                <w:szCs w:val="24"/>
              </w:rPr>
              <w:t>la</w:t>
            </w:r>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54101A" w:rsidRPr="0054101A" w:rsidTr="00CC3BED">
              <w:trPr>
                <w:trHeight w:val="977"/>
              </w:trPr>
              <w:tc>
                <w:tcPr>
                  <w:tcW w:w="1615" w:type="dxa"/>
                  <w:tcBorders>
                    <w:top w:val="nil"/>
                    <w:left w:val="nil"/>
                    <w:bottom w:val="nil"/>
                    <w:right w:val="nil"/>
                  </w:tcBorders>
                </w:tcPr>
                <w:p w:rsidR="0054101A" w:rsidRPr="0054101A" w:rsidRDefault="0054101A" w:rsidP="006424D3">
                  <w:pPr>
                    <w:framePr w:hSpace="141" w:wrap="around" w:vAnchor="text" w:hAnchor="page" w:x="631" w:y="-338"/>
                    <w:suppressOverlap/>
                    <w:rPr>
                      <w:rFonts w:ascii="Arial" w:eastAsia="Times New Roman" w:hAnsi="Arial" w:cs="Arial"/>
                      <w:b/>
                      <w:bCs/>
                      <w:color w:val="FFFFFF"/>
                      <w:sz w:val="96"/>
                      <w:szCs w:val="24"/>
                    </w:rPr>
                  </w:pPr>
                  <w:r w:rsidRPr="0054101A">
                    <w:rPr>
                      <w:rFonts w:ascii="Arial" w:eastAsia="Times New Roman" w:hAnsi="Arial" w:cs="Arial"/>
                      <w:b/>
                      <w:bCs/>
                      <w:color w:val="FFFFFF"/>
                      <w:sz w:val="96"/>
                      <w:szCs w:val="24"/>
                    </w:rPr>
                    <w:t>cgt</w:t>
                  </w:r>
                </w:p>
              </w:tc>
            </w:tr>
          </w:tbl>
          <w:p w:rsidR="0054101A" w:rsidRPr="0054101A" w:rsidRDefault="0054101A" w:rsidP="002336F0">
            <w:pPr>
              <w:jc w:val="right"/>
              <w:rPr>
                <w:rFonts w:ascii="Times New Roman" w:eastAsia="Times New Roman" w:hAnsi="Times New Roman" w:cs="Times New Roman"/>
                <w:color w:val="FFFFFF"/>
                <w:sz w:val="24"/>
                <w:szCs w:val="24"/>
              </w:rPr>
            </w:pPr>
            <w:r w:rsidRPr="0054101A">
              <w:rPr>
                <w:rFonts w:ascii="Times New Roman" w:eastAsia="Times New Roman" w:hAnsi="Times New Roman" w:cs="Times New Roman"/>
                <w:color w:val="FFFFFF"/>
                <w:sz w:val="24"/>
                <w:szCs w:val="24"/>
              </w:rPr>
              <w:t>Dassault Martignas</w:t>
            </w:r>
          </w:p>
        </w:tc>
      </w:tr>
    </w:tbl>
    <w:p w:rsidR="0054101A" w:rsidRPr="0054101A" w:rsidRDefault="00AD7E22" w:rsidP="0054101A">
      <w:pPr>
        <w:tabs>
          <w:tab w:val="left" w:pos="6195"/>
        </w:tabs>
        <w:ind w:left="-709"/>
        <w:rPr>
          <w:rFonts w:ascii="Cooper Black" w:hAnsi="Cooper Black"/>
          <w:sz w:val="48"/>
          <w:szCs w:val="36"/>
        </w:rPr>
      </w:pPr>
      <w:r>
        <w:rPr>
          <w:sz w:val="20"/>
          <w:szCs w:val="20"/>
        </w:rPr>
        <w:t xml:space="preserve">           </w:t>
      </w:r>
      <w:r w:rsidR="0054101A" w:rsidRPr="0054101A">
        <w:rPr>
          <w:rFonts w:ascii="Cooper Black" w:hAnsi="Cooper Black"/>
          <w:sz w:val="48"/>
          <w:szCs w:val="36"/>
        </w:rPr>
        <w:t xml:space="preserve">Faire confiance à la CGT, </w:t>
      </w:r>
    </w:p>
    <w:p w:rsidR="004D2EDD" w:rsidRDefault="0054101A">
      <w:pPr>
        <w:jc w:val="center"/>
        <w:rPr>
          <w:rFonts w:ascii="Cooper Black" w:hAnsi="Cooper Black"/>
          <w:sz w:val="48"/>
          <w:szCs w:val="36"/>
        </w:rPr>
      </w:pPr>
      <w:r w:rsidRPr="0054101A">
        <w:rPr>
          <w:rFonts w:ascii="Cooper Black" w:hAnsi="Cooper Black"/>
          <w:sz w:val="48"/>
          <w:szCs w:val="36"/>
        </w:rPr>
        <w:t>C’est s’assurer</w:t>
      </w:r>
      <w:r w:rsidR="00AD7E22" w:rsidRPr="0054101A">
        <w:rPr>
          <w:rFonts w:ascii="Cooper Black" w:hAnsi="Cooper Black"/>
          <w:sz w:val="48"/>
          <w:szCs w:val="36"/>
        </w:rPr>
        <w:t xml:space="preserve"> </w:t>
      </w:r>
      <w:r w:rsidR="00C61DAC">
        <w:rPr>
          <w:rFonts w:ascii="Cooper Black" w:hAnsi="Cooper Black"/>
          <w:sz w:val="48"/>
          <w:szCs w:val="36"/>
        </w:rPr>
        <w:t>d’un soutien</w:t>
      </w:r>
      <w:r w:rsidR="004D2EDD">
        <w:rPr>
          <w:rFonts w:ascii="Cooper Black" w:hAnsi="Cooper Black"/>
          <w:sz w:val="48"/>
          <w:szCs w:val="36"/>
        </w:rPr>
        <w:t>…</w:t>
      </w:r>
    </w:p>
    <w:p w:rsidR="00D035F0" w:rsidRPr="004D2EDD" w:rsidRDefault="004D2EDD">
      <w:pPr>
        <w:jc w:val="center"/>
        <w:rPr>
          <w:rFonts w:ascii="Cooper Black" w:hAnsi="Cooper Black"/>
          <w:sz w:val="72"/>
          <w:szCs w:val="36"/>
          <w:u w:val="single"/>
        </w:rPr>
      </w:pPr>
      <w:proofErr w:type="gramStart"/>
      <w:r w:rsidRPr="004D2EDD">
        <w:rPr>
          <w:rFonts w:ascii="Cooper Black" w:hAnsi="Cooper Black"/>
          <w:sz w:val="72"/>
          <w:szCs w:val="36"/>
          <w:u w:val="single"/>
        </w:rPr>
        <w:t>au</w:t>
      </w:r>
      <w:proofErr w:type="gramEnd"/>
      <w:r w:rsidRPr="004D2EDD">
        <w:rPr>
          <w:rFonts w:ascii="Cooper Black" w:hAnsi="Cooper Black"/>
          <w:sz w:val="72"/>
          <w:szCs w:val="36"/>
          <w:u w:val="single"/>
        </w:rPr>
        <w:t xml:space="preserve"> quotidien !!</w:t>
      </w:r>
    </w:p>
    <w:p w:rsidR="00D035F0" w:rsidRDefault="00D035F0"/>
    <w:p w:rsidR="00D035F0" w:rsidRPr="0054101A" w:rsidRDefault="00D035F0">
      <w:pPr>
        <w:rPr>
          <w:sz w:val="28"/>
        </w:rPr>
      </w:pPr>
    </w:p>
    <w:p w:rsidR="00D035F0" w:rsidRPr="0054101A" w:rsidRDefault="00AD7E22" w:rsidP="0054101A">
      <w:pPr>
        <w:ind w:left="-284" w:right="-426"/>
        <w:jc w:val="both"/>
        <w:rPr>
          <w:rFonts w:ascii="Times New Roman" w:hAnsi="Times New Roman" w:cs="Times New Roman"/>
          <w:sz w:val="28"/>
        </w:rPr>
      </w:pPr>
      <w:r w:rsidRPr="0054101A">
        <w:rPr>
          <w:rFonts w:ascii="Times New Roman" w:hAnsi="Times New Roman" w:cs="Times New Roman"/>
          <w:sz w:val="28"/>
        </w:rPr>
        <w:t xml:space="preserve">Les dernières élections professionnelles étaient celles de l’apparition du CSE (Comité Social d’Entreprise) en remplacement </w:t>
      </w:r>
      <w:proofErr w:type="gramStart"/>
      <w:r w:rsidRPr="0054101A">
        <w:rPr>
          <w:rFonts w:ascii="Times New Roman" w:hAnsi="Times New Roman" w:cs="Times New Roman"/>
          <w:sz w:val="28"/>
        </w:rPr>
        <w:t xml:space="preserve">de l’ancien CE (Comité d’établissement) en application des </w:t>
      </w:r>
      <w:proofErr w:type="gramEnd"/>
      <w:r w:rsidRPr="0054101A">
        <w:rPr>
          <w:rFonts w:ascii="Times New Roman" w:hAnsi="Times New Roman" w:cs="Times New Roman"/>
          <w:sz w:val="28"/>
        </w:rPr>
        <w:t xml:space="preserve"> « lois travail » votées par le gouvernement Macron en 2018.</w:t>
      </w:r>
    </w:p>
    <w:p w:rsidR="00D035F0" w:rsidRPr="0054101A" w:rsidRDefault="00D035F0" w:rsidP="0054101A">
      <w:pPr>
        <w:ind w:left="-284" w:right="-426"/>
        <w:jc w:val="both"/>
        <w:rPr>
          <w:rFonts w:ascii="Times New Roman" w:hAnsi="Times New Roman" w:cs="Times New Roman"/>
          <w:sz w:val="28"/>
        </w:rPr>
      </w:pPr>
    </w:p>
    <w:p w:rsidR="00D035F0" w:rsidRPr="0054101A" w:rsidRDefault="00AD7E22" w:rsidP="0054101A">
      <w:pPr>
        <w:ind w:left="-284" w:right="-426"/>
        <w:jc w:val="both"/>
        <w:rPr>
          <w:rFonts w:ascii="Times New Roman" w:hAnsi="Times New Roman" w:cs="Times New Roman"/>
          <w:sz w:val="28"/>
        </w:rPr>
      </w:pPr>
      <w:r w:rsidRPr="0054101A">
        <w:rPr>
          <w:rFonts w:ascii="Times New Roman" w:hAnsi="Times New Roman" w:cs="Times New Roman"/>
          <w:sz w:val="28"/>
        </w:rPr>
        <w:t xml:space="preserve">Deux conséquences principales à cette nouvelle organisation du « dialogue social » dans les entreprises : </w:t>
      </w:r>
    </w:p>
    <w:p w:rsidR="00D035F0" w:rsidRPr="00C61DAC" w:rsidRDefault="00D035F0" w:rsidP="0054101A">
      <w:pPr>
        <w:jc w:val="both"/>
        <w:rPr>
          <w:rFonts w:ascii="Times New Roman" w:hAnsi="Times New Roman" w:cs="Times New Roman"/>
          <w:sz w:val="16"/>
        </w:rPr>
      </w:pPr>
    </w:p>
    <w:p w:rsidR="00D035F0" w:rsidRPr="0054101A" w:rsidRDefault="00AD7E22" w:rsidP="004D2EDD">
      <w:pPr>
        <w:pStyle w:val="Paragraphedeliste"/>
        <w:numPr>
          <w:ilvl w:val="0"/>
          <w:numId w:val="1"/>
        </w:numPr>
        <w:ind w:left="426"/>
        <w:jc w:val="both"/>
        <w:rPr>
          <w:rFonts w:ascii="Times New Roman" w:hAnsi="Times New Roman" w:cs="Times New Roman"/>
          <w:sz w:val="28"/>
        </w:rPr>
      </w:pPr>
      <w:r w:rsidRPr="0054101A">
        <w:rPr>
          <w:rFonts w:ascii="Times New Roman" w:hAnsi="Times New Roman" w:cs="Times New Roman"/>
          <w:sz w:val="28"/>
        </w:rPr>
        <w:t xml:space="preserve">La disparition d’une réunion spécifiquement consacrée aux questions du personnel par les DP (Délégués du Personnel) </w:t>
      </w:r>
    </w:p>
    <w:p w:rsidR="00D035F0" w:rsidRPr="00C61DAC" w:rsidRDefault="00D035F0" w:rsidP="004D2EDD">
      <w:pPr>
        <w:pStyle w:val="Paragraphedeliste"/>
        <w:ind w:left="426"/>
        <w:jc w:val="both"/>
        <w:rPr>
          <w:rFonts w:ascii="Times New Roman" w:hAnsi="Times New Roman" w:cs="Times New Roman"/>
          <w:sz w:val="16"/>
        </w:rPr>
      </w:pPr>
    </w:p>
    <w:p w:rsidR="00D035F0" w:rsidRPr="0054101A" w:rsidRDefault="00AD7E22" w:rsidP="004D2EDD">
      <w:pPr>
        <w:pStyle w:val="Paragraphedeliste"/>
        <w:numPr>
          <w:ilvl w:val="0"/>
          <w:numId w:val="1"/>
        </w:numPr>
        <w:ind w:left="426"/>
        <w:jc w:val="both"/>
        <w:rPr>
          <w:rFonts w:ascii="Times New Roman" w:hAnsi="Times New Roman" w:cs="Times New Roman"/>
          <w:sz w:val="28"/>
        </w:rPr>
      </w:pPr>
      <w:r w:rsidRPr="0054101A">
        <w:rPr>
          <w:rFonts w:ascii="Times New Roman" w:hAnsi="Times New Roman" w:cs="Times New Roman"/>
          <w:sz w:val="28"/>
        </w:rPr>
        <w:t>Et la disparition du CHSCT (Comité d’Hygiène, de Sécurité et des Conditions de Travail) devenu</w:t>
      </w:r>
      <w:r w:rsidRPr="0054101A">
        <w:rPr>
          <w:rFonts w:ascii="Times New Roman" w:hAnsi="Times New Roman" w:cs="Times New Roman"/>
          <w:sz w:val="28"/>
          <w:lang w:val="en-US"/>
        </w:rPr>
        <w:t>e</w:t>
      </w:r>
      <w:r w:rsidRPr="0054101A">
        <w:rPr>
          <w:rFonts w:ascii="Times New Roman" w:hAnsi="Times New Roman" w:cs="Times New Roman"/>
          <w:sz w:val="28"/>
        </w:rPr>
        <w:t xml:space="preserve"> une commission élue par le CSE sans plus aucun pouvoir de décision indépendant.</w:t>
      </w:r>
    </w:p>
    <w:p w:rsidR="00D035F0" w:rsidRPr="0054101A" w:rsidRDefault="00D035F0" w:rsidP="0054101A">
      <w:pPr>
        <w:jc w:val="both"/>
        <w:rPr>
          <w:rFonts w:ascii="Times New Roman" w:hAnsi="Times New Roman" w:cs="Times New Roman"/>
          <w:sz w:val="28"/>
        </w:rPr>
      </w:pPr>
    </w:p>
    <w:p w:rsidR="00D035F0" w:rsidRPr="0054101A" w:rsidRDefault="00AD7E22" w:rsidP="0054101A">
      <w:pPr>
        <w:ind w:left="-284" w:right="-426"/>
        <w:jc w:val="both"/>
        <w:rPr>
          <w:rFonts w:ascii="Times New Roman" w:hAnsi="Times New Roman" w:cs="Times New Roman"/>
          <w:b/>
          <w:sz w:val="32"/>
        </w:rPr>
      </w:pPr>
      <w:r w:rsidRPr="0054101A">
        <w:rPr>
          <w:rFonts w:ascii="Times New Roman" w:hAnsi="Times New Roman" w:cs="Times New Roman"/>
          <w:b/>
          <w:sz w:val="32"/>
        </w:rPr>
        <w:t>Malgré cette nouvelle organisation</w:t>
      </w:r>
      <w:r w:rsidRPr="0054101A">
        <w:rPr>
          <w:rFonts w:ascii="Times New Roman" w:hAnsi="Times New Roman" w:cs="Times New Roman"/>
          <w:b/>
          <w:sz w:val="32"/>
          <w:lang w:val="en-US"/>
        </w:rPr>
        <w:t>,</w:t>
      </w:r>
      <w:r w:rsidRPr="0054101A">
        <w:rPr>
          <w:rFonts w:ascii="Times New Roman" w:hAnsi="Times New Roman" w:cs="Times New Roman"/>
          <w:b/>
          <w:sz w:val="32"/>
        </w:rPr>
        <w:t xml:space="preserve"> nous avons continué à recueillir et à porter les questions de conditions de travail et de sécurité au CSE.</w:t>
      </w:r>
    </w:p>
    <w:p w:rsidR="00D035F0" w:rsidRPr="0054101A" w:rsidRDefault="00D035F0" w:rsidP="0054101A">
      <w:pPr>
        <w:jc w:val="both"/>
        <w:rPr>
          <w:rFonts w:ascii="Times New Roman" w:hAnsi="Times New Roman" w:cs="Times New Roman"/>
          <w:sz w:val="28"/>
        </w:rPr>
      </w:pPr>
    </w:p>
    <w:p w:rsidR="00D035F0" w:rsidRPr="0054101A" w:rsidRDefault="00AD7E22" w:rsidP="00C61DAC">
      <w:pPr>
        <w:pStyle w:val="Paragraphedeliste"/>
        <w:numPr>
          <w:ilvl w:val="0"/>
          <w:numId w:val="3"/>
        </w:numPr>
        <w:ind w:left="426"/>
        <w:jc w:val="both"/>
        <w:rPr>
          <w:rFonts w:ascii="Times New Roman" w:hAnsi="Times New Roman" w:cs="Times New Roman"/>
          <w:sz w:val="28"/>
        </w:rPr>
      </w:pPr>
      <w:r w:rsidRPr="0054101A">
        <w:rPr>
          <w:rFonts w:ascii="Times New Roman" w:hAnsi="Times New Roman" w:cs="Times New Roman"/>
          <w:sz w:val="28"/>
        </w:rPr>
        <w:t xml:space="preserve">Ce travail nous a </w:t>
      </w:r>
      <w:proofErr w:type="gramStart"/>
      <w:r w:rsidRPr="0054101A">
        <w:rPr>
          <w:rFonts w:ascii="Times New Roman" w:hAnsi="Times New Roman" w:cs="Times New Roman"/>
          <w:sz w:val="28"/>
        </w:rPr>
        <w:t>conduit</w:t>
      </w:r>
      <w:proofErr w:type="gramEnd"/>
      <w:r w:rsidRPr="0054101A">
        <w:rPr>
          <w:rFonts w:ascii="Times New Roman" w:hAnsi="Times New Roman" w:cs="Times New Roman"/>
          <w:sz w:val="28"/>
        </w:rPr>
        <w:t xml:space="preserve"> notamment à intervenir  pour le contrôle des valeurs de plomb anormales dans les locaux de la pyrotechnie en lien avec l’inspection du travail. Nous continuons à suivre cela en demandant des analyses après les modifications apportées dernièrement.</w:t>
      </w:r>
    </w:p>
    <w:p w:rsidR="00D035F0" w:rsidRPr="0054101A" w:rsidRDefault="00D035F0" w:rsidP="00C61DAC">
      <w:pPr>
        <w:ind w:left="426"/>
        <w:jc w:val="both"/>
        <w:rPr>
          <w:rFonts w:ascii="Times New Roman" w:hAnsi="Times New Roman" w:cs="Times New Roman"/>
          <w:sz w:val="16"/>
        </w:rPr>
      </w:pPr>
    </w:p>
    <w:p w:rsidR="00D035F0" w:rsidRPr="0054101A" w:rsidRDefault="00AD7E22" w:rsidP="00C61DAC">
      <w:pPr>
        <w:pStyle w:val="Paragraphedeliste"/>
        <w:numPr>
          <w:ilvl w:val="0"/>
          <w:numId w:val="3"/>
        </w:numPr>
        <w:ind w:left="426"/>
        <w:jc w:val="both"/>
        <w:rPr>
          <w:rFonts w:ascii="Times New Roman" w:hAnsi="Times New Roman" w:cs="Times New Roman"/>
          <w:sz w:val="28"/>
        </w:rPr>
      </w:pPr>
      <w:r w:rsidRPr="0054101A">
        <w:rPr>
          <w:rFonts w:ascii="Times New Roman" w:hAnsi="Times New Roman" w:cs="Times New Roman"/>
          <w:sz w:val="28"/>
        </w:rPr>
        <w:t>Nous avons obtenu un déclenchement opérationnel de l’alarme orage dans le bâtiment pyrotechnie depuis le poste de sécurité (inexistant pendant 2 ans), ainsi qu’une alerte visuelle pour la salle de chargement demandé par les salariés alors que la Direction Locale y était opposée initialement.</w:t>
      </w:r>
    </w:p>
    <w:p w:rsidR="00D035F0" w:rsidRPr="0054101A" w:rsidRDefault="00D035F0" w:rsidP="00C61DAC">
      <w:pPr>
        <w:pStyle w:val="Paragraphedeliste"/>
        <w:ind w:left="426"/>
        <w:jc w:val="both"/>
        <w:rPr>
          <w:rFonts w:ascii="Times New Roman" w:hAnsi="Times New Roman" w:cs="Times New Roman"/>
          <w:sz w:val="16"/>
        </w:rPr>
      </w:pPr>
    </w:p>
    <w:p w:rsidR="00D035F0" w:rsidRPr="0054101A" w:rsidRDefault="00AD7E22" w:rsidP="00C61DAC">
      <w:pPr>
        <w:pStyle w:val="Paragraphedeliste"/>
        <w:numPr>
          <w:ilvl w:val="0"/>
          <w:numId w:val="3"/>
        </w:numPr>
        <w:ind w:left="426"/>
        <w:jc w:val="both"/>
        <w:rPr>
          <w:rFonts w:ascii="Times New Roman" w:hAnsi="Times New Roman" w:cs="Times New Roman"/>
          <w:sz w:val="28"/>
        </w:rPr>
      </w:pPr>
      <w:r w:rsidRPr="0054101A">
        <w:rPr>
          <w:rFonts w:ascii="Times New Roman" w:hAnsi="Times New Roman" w:cs="Times New Roman"/>
          <w:sz w:val="28"/>
        </w:rPr>
        <w:t>Vous avez pu constater notre volonté d’aller recueillir chaque mois</w:t>
      </w:r>
      <w:r w:rsidRPr="0054101A">
        <w:rPr>
          <w:rFonts w:ascii="Times New Roman" w:hAnsi="Times New Roman" w:cs="Times New Roman"/>
          <w:sz w:val="28"/>
          <w:lang w:val="en-US"/>
        </w:rPr>
        <w:t xml:space="preserve">, </w:t>
      </w:r>
      <w:r w:rsidRPr="0054101A">
        <w:rPr>
          <w:rFonts w:ascii="Times New Roman" w:hAnsi="Times New Roman" w:cs="Times New Roman"/>
          <w:sz w:val="28"/>
        </w:rPr>
        <w:t>et idéalement dans tous les secteurs</w:t>
      </w:r>
      <w:r w:rsidRPr="0054101A">
        <w:rPr>
          <w:rFonts w:ascii="Times New Roman" w:hAnsi="Times New Roman" w:cs="Times New Roman"/>
          <w:sz w:val="28"/>
          <w:lang w:val="en-US"/>
        </w:rPr>
        <w:t>,</w:t>
      </w:r>
      <w:r w:rsidRPr="0054101A">
        <w:rPr>
          <w:rFonts w:ascii="Times New Roman" w:hAnsi="Times New Roman" w:cs="Times New Roman"/>
          <w:sz w:val="28"/>
        </w:rPr>
        <w:t xml:space="preserve"> les questions que vous souhaitez porter à la Direction Locale. </w:t>
      </w:r>
    </w:p>
    <w:p w:rsidR="00D035F0" w:rsidRPr="0054101A" w:rsidRDefault="00D035F0" w:rsidP="00C61DAC">
      <w:pPr>
        <w:ind w:left="426"/>
        <w:jc w:val="both"/>
        <w:rPr>
          <w:rFonts w:ascii="Times New Roman" w:hAnsi="Times New Roman" w:cs="Times New Roman"/>
          <w:sz w:val="16"/>
        </w:rPr>
      </w:pPr>
    </w:p>
    <w:p w:rsidR="00D035F0" w:rsidRPr="0054101A" w:rsidRDefault="00AD7E22" w:rsidP="00C61DAC">
      <w:pPr>
        <w:pStyle w:val="Paragraphedeliste"/>
        <w:numPr>
          <w:ilvl w:val="0"/>
          <w:numId w:val="4"/>
        </w:numPr>
        <w:ind w:left="426"/>
        <w:jc w:val="both"/>
        <w:rPr>
          <w:rFonts w:ascii="Times New Roman" w:hAnsi="Times New Roman" w:cs="Times New Roman"/>
          <w:sz w:val="28"/>
        </w:rPr>
      </w:pPr>
      <w:r w:rsidRPr="0054101A">
        <w:rPr>
          <w:rFonts w:ascii="Times New Roman" w:hAnsi="Times New Roman" w:cs="Times New Roman"/>
          <w:sz w:val="28"/>
        </w:rPr>
        <w:t>Ce travail de terrain quotidien, nous a permis d’être sollicités par des salariés qui ont voulu mettre fin à des comportements inappropriés de la hiérarchie. Nous les avons soutenus dans cette démarche afin de trouver une solution.</w:t>
      </w:r>
    </w:p>
    <w:p w:rsidR="00D035F0" w:rsidRPr="00C61DAC" w:rsidRDefault="00D035F0" w:rsidP="00C61DAC">
      <w:pPr>
        <w:ind w:left="426"/>
        <w:jc w:val="both"/>
        <w:rPr>
          <w:rFonts w:ascii="Times New Roman" w:hAnsi="Times New Roman" w:cs="Times New Roman"/>
          <w:sz w:val="16"/>
        </w:rPr>
      </w:pPr>
    </w:p>
    <w:p w:rsidR="00D035F0" w:rsidRPr="0054101A" w:rsidRDefault="00AD7E22" w:rsidP="00C61DAC">
      <w:pPr>
        <w:pStyle w:val="Paragraphedeliste"/>
        <w:numPr>
          <w:ilvl w:val="0"/>
          <w:numId w:val="4"/>
        </w:numPr>
        <w:ind w:left="426"/>
        <w:jc w:val="both"/>
        <w:rPr>
          <w:rFonts w:ascii="Times New Roman" w:hAnsi="Times New Roman" w:cs="Times New Roman"/>
          <w:sz w:val="28"/>
        </w:rPr>
      </w:pPr>
      <w:r w:rsidRPr="0054101A">
        <w:rPr>
          <w:rFonts w:ascii="Times New Roman" w:hAnsi="Times New Roman" w:cs="Times New Roman"/>
          <w:sz w:val="28"/>
        </w:rPr>
        <w:t>Il nous a également permis de relayer des revendications de secteur qui ont débouché sur l’obtention de matériels ergonomiques à certains endroits ou de bureaux fermés pour le contrôle…</w:t>
      </w:r>
    </w:p>
    <w:p w:rsidR="00D035F0" w:rsidRPr="0054101A" w:rsidRDefault="00D035F0" w:rsidP="00C61DAC">
      <w:pPr>
        <w:pStyle w:val="Paragraphedeliste"/>
        <w:ind w:left="426"/>
        <w:jc w:val="both"/>
        <w:rPr>
          <w:rFonts w:ascii="Times New Roman" w:hAnsi="Times New Roman" w:cs="Times New Roman"/>
          <w:sz w:val="28"/>
        </w:rPr>
      </w:pPr>
    </w:p>
    <w:p w:rsidR="00D035F0" w:rsidRPr="0054101A" w:rsidRDefault="00AD7E22" w:rsidP="00C61DAC">
      <w:pPr>
        <w:pStyle w:val="Paragraphedeliste"/>
        <w:numPr>
          <w:ilvl w:val="0"/>
          <w:numId w:val="4"/>
        </w:numPr>
        <w:ind w:left="426"/>
        <w:jc w:val="both"/>
        <w:rPr>
          <w:rFonts w:ascii="Times New Roman" w:hAnsi="Times New Roman" w:cs="Times New Roman"/>
          <w:sz w:val="28"/>
        </w:rPr>
      </w:pPr>
      <w:r w:rsidRPr="0054101A">
        <w:rPr>
          <w:rFonts w:ascii="Times New Roman" w:hAnsi="Times New Roman" w:cs="Times New Roman"/>
          <w:sz w:val="28"/>
        </w:rPr>
        <w:lastRenderedPageBreak/>
        <w:t>Récemment nous avons diffusé une enquête RPS (risque psycho sociaux) dans le secteur tertiaire du site. Les réponses révèlent une série de problème</w:t>
      </w:r>
      <w:r w:rsidRPr="0054101A">
        <w:rPr>
          <w:rFonts w:ascii="Times New Roman" w:hAnsi="Times New Roman" w:cs="Times New Roman"/>
          <w:sz w:val="28"/>
          <w:lang w:val="en-US"/>
        </w:rPr>
        <w:t>s</w:t>
      </w:r>
      <w:r w:rsidRPr="0054101A">
        <w:rPr>
          <w:rFonts w:ascii="Times New Roman" w:hAnsi="Times New Roman" w:cs="Times New Roman"/>
          <w:sz w:val="28"/>
        </w:rPr>
        <w:t xml:space="preserve"> que la direction reconnait pour la partie organisationnelle</w:t>
      </w:r>
      <w:r w:rsidRPr="0054101A">
        <w:rPr>
          <w:rFonts w:ascii="Times New Roman" w:hAnsi="Times New Roman" w:cs="Times New Roman"/>
          <w:sz w:val="28"/>
          <w:lang w:val="en-US"/>
        </w:rPr>
        <w:t>,</w:t>
      </w:r>
      <w:r w:rsidRPr="0054101A">
        <w:rPr>
          <w:rFonts w:ascii="Times New Roman" w:hAnsi="Times New Roman" w:cs="Times New Roman"/>
          <w:sz w:val="28"/>
        </w:rPr>
        <w:t xml:space="preserve"> mais pas pour c</w:t>
      </w:r>
      <w:r w:rsidR="008743FD">
        <w:rPr>
          <w:rFonts w:ascii="Times New Roman" w:hAnsi="Times New Roman" w:cs="Times New Roman"/>
          <w:sz w:val="28"/>
        </w:rPr>
        <w:t>e qui relèverait d’un management inadapté</w:t>
      </w:r>
      <w:r w:rsidRPr="0054101A">
        <w:rPr>
          <w:rFonts w:ascii="Times New Roman" w:hAnsi="Times New Roman" w:cs="Times New Roman"/>
          <w:sz w:val="28"/>
        </w:rPr>
        <w:t xml:space="preserve"> d’une partie de la hiérarchie. Nous suivons ce dossier</w:t>
      </w:r>
      <w:r w:rsidR="00C36E47">
        <w:rPr>
          <w:rFonts w:ascii="Times New Roman" w:hAnsi="Times New Roman" w:cs="Times New Roman"/>
          <w:sz w:val="28"/>
        </w:rPr>
        <w:t>. Nous envisageons</w:t>
      </w:r>
      <w:r w:rsidR="00A116F2">
        <w:rPr>
          <w:rFonts w:ascii="Times New Roman" w:hAnsi="Times New Roman" w:cs="Times New Roman"/>
          <w:sz w:val="28"/>
        </w:rPr>
        <w:t>,</w:t>
      </w:r>
      <w:r w:rsidR="00C36E47">
        <w:rPr>
          <w:rFonts w:ascii="Times New Roman" w:hAnsi="Times New Roman" w:cs="Times New Roman"/>
          <w:sz w:val="28"/>
        </w:rPr>
        <w:t xml:space="preserve"> prochainement</w:t>
      </w:r>
      <w:r w:rsidR="00A116F2">
        <w:rPr>
          <w:rFonts w:ascii="Times New Roman" w:hAnsi="Times New Roman" w:cs="Times New Roman"/>
          <w:sz w:val="28"/>
        </w:rPr>
        <w:t xml:space="preserve">, </w:t>
      </w:r>
      <w:r w:rsidR="00C36E47">
        <w:rPr>
          <w:rFonts w:ascii="Times New Roman" w:hAnsi="Times New Roman" w:cs="Times New Roman"/>
          <w:sz w:val="28"/>
        </w:rPr>
        <w:t xml:space="preserve">de décliner cette enquête RPS </w:t>
      </w:r>
      <w:r w:rsidRPr="0054101A">
        <w:rPr>
          <w:rFonts w:ascii="Times New Roman" w:hAnsi="Times New Roman" w:cs="Times New Roman"/>
          <w:sz w:val="28"/>
        </w:rPr>
        <w:t>dans les ateliers.</w:t>
      </w:r>
    </w:p>
    <w:p w:rsidR="00D035F0" w:rsidRPr="00C61DAC" w:rsidRDefault="00D035F0" w:rsidP="00C61DAC">
      <w:pPr>
        <w:ind w:left="426"/>
        <w:jc w:val="both"/>
        <w:rPr>
          <w:rFonts w:ascii="Times New Roman" w:hAnsi="Times New Roman" w:cs="Times New Roman"/>
          <w:sz w:val="16"/>
        </w:rPr>
      </w:pPr>
    </w:p>
    <w:p w:rsidR="00D035F0" w:rsidRPr="0054101A" w:rsidRDefault="00AD7E22" w:rsidP="00C61DAC">
      <w:pPr>
        <w:pStyle w:val="Paragraphedeliste"/>
        <w:numPr>
          <w:ilvl w:val="0"/>
          <w:numId w:val="4"/>
        </w:numPr>
        <w:ind w:left="426"/>
        <w:jc w:val="both"/>
        <w:rPr>
          <w:rFonts w:ascii="Times New Roman" w:hAnsi="Times New Roman" w:cs="Times New Roman"/>
          <w:sz w:val="28"/>
        </w:rPr>
      </w:pPr>
      <w:r w:rsidRPr="0054101A">
        <w:rPr>
          <w:rFonts w:ascii="Times New Roman" w:hAnsi="Times New Roman" w:cs="Times New Roman"/>
          <w:sz w:val="28"/>
        </w:rPr>
        <w:t xml:space="preserve">Nous avons dénoncé en réunion plénière l’absence de communication par la Direction Locale aux représentants  du personnel de rapports d’audits externes qui ont relevé des anomalies de matériels concernant les passerelles 8X. </w:t>
      </w:r>
    </w:p>
    <w:p w:rsidR="00D035F0" w:rsidRPr="0054101A" w:rsidRDefault="00AD7E22" w:rsidP="00C61DAC">
      <w:pPr>
        <w:ind w:left="426"/>
        <w:jc w:val="both"/>
        <w:rPr>
          <w:rFonts w:ascii="Times New Roman" w:hAnsi="Times New Roman" w:cs="Times New Roman"/>
          <w:sz w:val="28"/>
        </w:rPr>
      </w:pPr>
      <w:r w:rsidRPr="0054101A">
        <w:rPr>
          <w:rFonts w:ascii="Times New Roman" w:hAnsi="Times New Roman" w:cs="Times New Roman"/>
          <w:sz w:val="28"/>
        </w:rPr>
        <w:t xml:space="preserve">Deux </w:t>
      </w:r>
      <w:r w:rsidR="0054101A">
        <w:rPr>
          <w:rFonts w:ascii="Times New Roman" w:hAnsi="Times New Roman" w:cs="Times New Roman"/>
          <w:sz w:val="28"/>
        </w:rPr>
        <w:t>salarié(e)s</w:t>
      </w:r>
      <w:r w:rsidRPr="0054101A">
        <w:rPr>
          <w:rFonts w:ascii="Times New Roman" w:hAnsi="Times New Roman" w:cs="Times New Roman"/>
          <w:sz w:val="28"/>
        </w:rPr>
        <w:t xml:space="preserve"> depuis le début de l’année ont eu de graves accidents alors que la direction avait connaissance que ces matériels étaient défectueux sans que rien ne soit fait. </w:t>
      </w:r>
    </w:p>
    <w:p w:rsidR="00D035F0" w:rsidRPr="00C61DAC" w:rsidRDefault="00D035F0" w:rsidP="00C61DAC">
      <w:pPr>
        <w:ind w:left="426"/>
        <w:jc w:val="both"/>
        <w:rPr>
          <w:rFonts w:ascii="Times New Roman" w:hAnsi="Times New Roman" w:cs="Times New Roman"/>
          <w:sz w:val="16"/>
        </w:rPr>
      </w:pPr>
    </w:p>
    <w:p w:rsidR="00D035F0" w:rsidRPr="0054101A" w:rsidRDefault="00AD7E22" w:rsidP="00C61DAC">
      <w:pPr>
        <w:pStyle w:val="Paragraphedeliste"/>
        <w:numPr>
          <w:ilvl w:val="0"/>
          <w:numId w:val="5"/>
        </w:numPr>
        <w:ind w:left="426"/>
        <w:jc w:val="both"/>
        <w:rPr>
          <w:rFonts w:ascii="Times New Roman" w:hAnsi="Times New Roman" w:cs="Times New Roman"/>
          <w:sz w:val="28"/>
        </w:rPr>
      </w:pPr>
      <w:r w:rsidRPr="0054101A">
        <w:rPr>
          <w:rFonts w:ascii="Times New Roman" w:hAnsi="Times New Roman" w:cs="Times New Roman"/>
          <w:sz w:val="28"/>
        </w:rPr>
        <w:t>Dans ces situations diverses nous encourageons les salariés à se faire entendre collectivement et nous nous appuyons sur l’ensemble de la réglementation juridique tel le code du travail, de la sécurité sociale, de la Convention Collective ou des accords d’entreprise…</w:t>
      </w:r>
    </w:p>
    <w:p w:rsidR="00D035F0" w:rsidRPr="00C61DAC" w:rsidRDefault="00D035F0" w:rsidP="00C61DAC">
      <w:pPr>
        <w:ind w:left="426"/>
        <w:jc w:val="both"/>
        <w:rPr>
          <w:rFonts w:ascii="Times New Roman" w:hAnsi="Times New Roman" w:cs="Times New Roman"/>
          <w:sz w:val="16"/>
        </w:rPr>
      </w:pPr>
    </w:p>
    <w:p w:rsidR="00D035F0" w:rsidRPr="0054101A" w:rsidRDefault="00AD7E22" w:rsidP="00C61DAC">
      <w:pPr>
        <w:pStyle w:val="Paragraphedeliste"/>
        <w:numPr>
          <w:ilvl w:val="0"/>
          <w:numId w:val="5"/>
        </w:numPr>
        <w:ind w:left="426"/>
        <w:jc w:val="both"/>
        <w:rPr>
          <w:rFonts w:ascii="Times New Roman" w:hAnsi="Times New Roman" w:cs="Times New Roman"/>
          <w:sz w:val="28"/>
        </w:rPr>
      </w:pPr>
      <w:r w:rsidRPr="0054101A">
        <w:rPr>
          <w:rFonts w:ascii="Times New Roman" w:hAnsi="Times New Roman" w:cs="Times New Roman"/>
          <w:sz w:val="28"/>
        </w:rPr>
        <w:t>A l’occasion</w:t>
      </w:r>
      <w:r w:rsidRPr="0054101A">
        <w:rPr>
          <w:rFonts w:ascii="Times New Roman" w:hAnsi="Times New Roman" w:cs="Times New Roman"/>
          <w:sz w:val="28"/>
          <w:lang w:val="en-US"/>
        </w:rPr>
        <w:t>,</w:t>
      </w:r>
      <w:r w:rsidRPr="0054101A">
        <w:rPr>
          <w:rFonts w:ascii="Times New Roman" w:hAnsi="Times New Roman" w:cs="Times New Roman"/>
          <w:sz w:val="28"/>
        </w:rPr>
        <w:t xml:space="preserve"> cette volonté de faire respecter le code du travail nous a permis d’empêcher qu’une salariée soit virée.</w:t>
      </w:r>
    </w:p>
    <w:p w:rsidR="00D035F0" w:rsidRPr="00C61DAC" w:rsidRDefault="00D035F0" w:rsidP="00C61DAC">
      <w:pPr>
        <w:ind w:left="426"/>
        <w:jc w:val="both"/>
        <w:rPr>
          <w:rFonts w:ascii="Times New Roman" w:hAnsi="Times New Roman" w:cs="Times New Roman"/>
          <w:sz w:val="16"/>
        </w:rPr>
      </w:pPr>
    </w:p>
    <w:p w:rsidR="00D035F0" w:rsidRDefault="00AD7E22" w:rsidP="00C61DAC">
      <w:pPr>
        <w:pStyle w:val="Paragraphedeliste"/>
        <w:numPr>
          <w:ilvl w:val="0"/>
          <w:numId w:val="5"/>
        </w:numPr>
        <w:ind w:left="426"/>
        <w:jc w:val="both"/>
        <w:rPr>
          <w:rFonts w:ascii="Times New Roman" w:hAnsi="Times New Roman" w:cs="Times New Roman"/>
          <w:sz w:val="28"/>
        </w:rPr>
      </w:pPr>
      <w:r w:rsidRPr="0054101A">
        <w:rPr>
          <w:rFonts w:ascii="Times New Roman" w:hAnsi="Times New Roman" w:cs="Times New Roman"/>
          <w:sz w:val="28"/>
        </w:rPr>
        <w:t>Dans le moment de lutte que nous avons connu à l’occasion des NAO 2022,  la colère et la détermination des salariés a eu besoin d’un outil à son service pour être le plus efficace possible. Dans ce conflit</w:t>
      </w:r>
      <w:r w:rsidRPr="0054101A">
        <w:rPr>
          <w:rFonts w:ascii="Times New Roman" w:hAnsi="Times New Roman" w:cs="Times New Roman"/>
          <w:sz w:val="28"/>
          <w:lang w:val="en-US"/>
        </w:rPr>
        <w:t xml:space="preserve">, </w:t>
      </w:r>
      <w:r w:rsidRPr="0054101A">
        <w:rPr>
          <w:rFonts w:ascii="Times New Roman" w:hAnsi="Times New Roman" w:cs="Times New Roman"/>
          <w:sz w:val="28"/>
        </w:rPr>
        <w:t>la CGT a joué son rôle d’information, d’organisation et d’impulsion du mouvement. Elle a également travaillé à l’unité la plus large possible des syndicats et des salariés.</w:t>
      </w:r>
    </w:p>
    <w:p w:rsidR="0054101A" w:rsidRPr="0054101A" w:rsidRDefault="0054101A" w:rsidP="0054101A">
      <w:pPr>
        <w:pStyle w:val="Paragraphedeliste"/>
        <w:rPr>
          <w:rFonts w:ascii="Times New Roman" w:hAnsi="Times New Roman" w:cs="Times New Roman"/>
          <w:sz w:val="28"/>
        </w:rPr>
      </w:pPr>
    </w:p>
    <w:p w:rsidR="0054101A" w:rsidRPr="0054101A" w:rsidRDefault="0054101A" w:rsidP="0054101A">
      <w:pPr>
        <w:jc w:val="both"/>
        <w:rPr>
          <w:rFonts w:ascii="Times New Roman" w:hAnsi="Times New Roman" w:cs="Times New Roman"/>
          <w:sz w:val="28"/>
        </w:rPr>
      </w:pPr>
    </w:p>
    <w:p w:rsidR="00D035F0" w:rsidRPr="00C61DAC" w:rsidRDefault="00AD7E22" w:rsidP="00C61DAC">
      <w:pPr>
        <w:ind w:left="-284" w:right="-567"/>
        <w:jc w:val="both"/>
        <w:rPr>
          <w:rFonts w:ascii="Times New Roman" w:hAnsi="Times New Roman" w:cs="Times New Roman"/>
          <w:b/>
          <w:sz w:val="36"/>
        </w:rPr>
      </w:pPr>
      <w:r w:rsidRPr="00C61DAC">
        <w:rPr>
          <w:rFonts w:ascii="Times New Roman" w:hAnsi="Times New Roman" w:cs="Times New Roman"/>
          <w:b/>
          <w:sz w:val="36"/>
        </w:rPr>
        <w:t>Tout le monde le sait</w:t>
      </w:r>
      <w:r w:rsidRPr="00C61DAC">
        <w:rPr>
          <w:rFonts w:ascii="Times New Roman" w:hAnsi="Times New Roman" w:cs="Times New Roman"/>
          <w:b/>
          <w:sz w:val="36"/>
          <w:lang w:val="en-US"/>
        </w:rPr>
        <w:t xml:space="preserve">, </w:t>
      </w:r>
      <w:r w:rsidRPr="00C61DAC">
        <w:rPr>
          <w:rFonts w:ascii="Times New Roman" w:hAnsi="Times New Roman" w:cs="Times New Roman"/>
          <w:b/>
          <w:sz w:val="36"/>
        </w:rPr>
        <w:t>mais on aime bien l’écrire : la grève a gagné 140 euros en 2022 et ses effets se sont fait sentir sur les 140 euros 2023 !</w:t>
      </w:r>
    </w:p>
    <w:p w:rsidR="00C61DAC" w:rsidRPr="00C61DAC" w:rsidRDefault="00C61DAC" w:rsidP="0054101A">
      <w:pPr>
        <w:jc w:val="both"/>
        <w:rPr>
          <w:rFonts w:ascii="Times New Roman" w:hAnsi="Times New Roman" w:cs="Times New Roman"/>
          <w:sz w:val="32"/>
        </w:rPr>
      </w:pPr>
    </w:p>
    <w:p w:rsidR="00D035F0" w:rsidRPr="00C61DAC" w:rsidRDefault="00AD7E22" w:rsidP="00C61DAC">
      <w:pPr>
        <w:ind w:left="-284" w:right="-567"/>
        <w:jc w:val="both"/>
        <w:rPr>
          <w:rFonts w:ascii="Cooper Black" w:hAnsi="Cooper Black" w:cs="Times New Roman"/>
          <w:sz w:val="36"/>
        </w:rPr>
      </w:pPr>
      <w:r w:rsidRPr="00C61DAC">
        <w:rPr>
          <w:rFonts w:ascii="Cooper Black" w:hAnsi="Cooper Black" w:cs="Times New Roman"/>
          <w:sz w:val="36"/>
        </w:rPr>
        <w:t>Nous continuerons à mener ce travail de défense de nos conditions de travail et de nos droits au quotidien.</w:t>
      </w:r>
    </w:p>
    <w:p w:rsidR="00D035F0" w:rsidRPr="00C61DAC" w:rsidRDefault="00AD7E22" w:rsidP="00C61DAC">
      <w:pPr>
        <w:ind w:left="-284" w:right="-567"/>
        <w:jc w:val="both"/>
        <w:rPr>
          <w:rFonts w:ascii="Cooper Black" w:hAnsi="Cooper Black" w:cs="Times New Roman"/>
          <w:sz w:val="36"/>
        </w:rPr>
      </w:pPr>
      <w:r w:rsidRPr="00C61DAC">
        <w:rPr>
          <w:rFonts w:ascii="Cooper Black" w:hAnsi="Cooper Black" w:cs="Times New Roman"/>
          <w:sz w:val="36"/>
        </w:rPr>
        <w:t>En vous assurant les services des représentants CSE CGT, vous obtenez une garantie d’écoute, de défense, d’informations, d’un collectif à vos côtés.</w:t>
      </w:r>
    </w:p>
    <w:p w:rsidR="00D035F0" w:rsidRPr="00C61DAC" w:rsidRDefault="00D035F0" w:rsidP="0054101A">
      <w:pPr>
        <w:jc w:val="both"/>
        <w:rPr>
          <w:rFonts w:ascii="Cooper Black" w:hAnsi="Cooper Black" w:cs="Times New Roman"/>
          <w:sz w:val="32"/>
        </w:rPr>
      </w:pPr>
    </w:p>
    <w:p w:rsidR="00C61DAC" w:rsidRDefault="00C61DAC" w:rsidP="00C61DAC">
      <w:pPr>
        <w:jc w:val="right"/>
        <w:rPr>
          <w:rFonts w:ascii="Times New Roman" w:hAnsi="Times New Roman" w:cs="Times New Roman"/>
          <w:sz w:val="28"/>
          <w:szCs w:val="28"/>
        </w:rPr>
      </w:pPr>
      <w:r>
        <w:rPr>
          <w:rFonts w:ascii="Trebuchet MS" w:hAnsi="Trebuchet MS"/>
          <w:noProof/>
          <w:sz w:val="26"/>
          <w:szCs w:val="26"/>
        </w:rPr>
        <w:drawing>
          <wp:anchor distT="0" distB="0" distL="114300" distR="114300" simplePos="0" relativeHeight="251658240" behindDoc="1" locked="0" layoutInCell="1" allowOverlap="1">
            <wp:simplePos x="0" y="0"/>
            <wp:positionH relativeFrom="column">
              <wp:posOffset>2386330</wp:posOffset>
            </wp:positionH>
            <wp:positionV relativeFrom="paragraph">
              <wp:posOffset>90170</wp:posOffset>
            </wp:positionV>
            <wp:extent cx="1092835" cy="1247775"/>
            <wp:effectExtent l="0" t="0" r="0" b="9525"/>
            <wp:wrapNone/>
            <wp:docPr id="204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9"/>
                    <pic:cNvPicPr/>
                  </pic:nvPicPr>
                  <pic:blipFill>
                    <a:blip r:embed="rId7" cstate="print">
                      <a:extLst>
                        <a:ext uri="{28A0092B-C50C-407E-A947-70E740481C1C}">
                          <a14:useLocalDpi xmlns:a14="http://schemas.microsoft.com/office/drawing/2010/main" val="0"/>
                        </a:ext>
                      </a:extLst>
                    </a:blip>
                    <a:srcRect/>
                    <a:stretch/>
                  </pic:blipFill>
                  <pic:spPr>
                    <a:xfrm>
                      <a:off x="0" y="0"/>
                      <a:ext cx="1092835" cy="1247775"/>
                    </a:xfrm>
                    <a:prstGeom prst="rect">
                      <a:avLst/>
                    </a:prstGeom>
                    <a:ln>
                      <a:noFill/>
                    </a:ln>
                  </pic:spPr>
                </pic:pic>
              </a:graphicData>
            </a:graphic>
            <wp14:sizeRelH relativeFrom="margin">
              <wp14:pctWidth>0</wp14:pctWidth>
            </wp14:sizeRelH>
            <wp14:sizeRelV relativeFrom="margin">
              <wp14:pctHeight>0</wp14:pctHeight>
            </wp14:sizeRelV>
          </wp:anchor>
        </w:drawing>
      </w:r>
      <w:r w:rsidR="00AD7E22" w:rsidRPr="0054101A">
        <w:rPr>
          <w:rFonts w:ascii="Times New Roman" w:hAnsi="Times New Roman" w:cs="Times New Roman"/>
          <w:sz w:val="28"/>
          <w:szCs w:val="28"/>
        </w:rPr>
        <w:t xml:space="preserve"> </w:t>
      </w:r>
    </w:p>
    <w:p w:rsidR="00C61DAC" w:rsidRDefault="00C61DAC" w:rsidP="00C61DAC">
      <w:pPr>
        <w:jc w:val="right"/>
        <w:rPr>
          <w:rFonts w:ascii="Times New Roman" w:hAnsi="Times New Roman" w:cs="Times New Roman"/>
          <w:sz w:val="28"/>
          <w:szCs w:val="28"/>
        </w:rPr>
      </w:pPr>
    </w:p>
    <w:p w:rsidR="00C61DAC" w:rsidRDefault="00C61DAC" w:rsidP="00C61DAC">
      <w:pPr>
        <w:jc w:val="right"/>
        <w:rPr>
          <w:rFonts w:ascii="Times New Roman" w:hAnsi="Times New Roman" w:cs="Times New Roman"/>
          <w:sz w:val="28"/>
          <w:szCs w:val="28"/>
        </w:rPr>
      </w:pPr>
    </w:p>
    <w:p w:rsidR="00C61DAC" w:rsidRDefault="00C61DAC" w:rsidP="00C61DAC">
      <w:pPr>
        <w:jc w:val="right"/>
        <w:rPr>
          <w:rFonts w:ascii="Times New Roman" w:hAnsi="Times New Roman" w:cs="Times New Roman"/>
          <w:sz w:val="28"/>
          <w:szCs w:val="28"/>
        </w:rPr>
      </w:pPr>
    </w:p>
    <w:p w:rsidR="00C61DAC" w:rsidRDefault="00C61DAC" w:rsidP="00C61DAC">
      <w:pPr>
        <w:jc w:val="right"/>
        <w:rPr>
          <w:rFonts w:ascii="Times New Roman" w:hAnsi="Times New Roman" w:cs="Times New Roman"/>
          <w:sz w:val="28"/>
          <w:szCs w:val="28"/>
        </w:rPr>
      </w:pPr>
    </w:p>
    <w:p w:rsidR="00D035F0" w:rsidRPr="0054101A" w:rsidRDefault="00C61DAC" w:rsidP="00C61DAC">
      <w:pPr>
        <w:ind w:right="-709"/>
        <w:jc w:val="right"/>
        <w:rPr>
          <w:rFonts w:ascii="Times New Roman" w:hAnsi="Times New Roman" w:cs="Times New Roman"/>
        </w:rPr>
      </w:pPr>
      <w:r>
        <w:rPr>
          <w:rFonts w:ascii="Times New Roman" w:hAnsi="Times New Roman" w:cs="Times New Roman"/>
          <w:sz w:val="28"/>
          <w:szCs w:val="28"/>
        </w:rPr>
        <w:t>Martignas, jeudi 11 mai 2023.</w:t>
      </w:r>
    </w:p>
    <w:sectPr w:rsidR="00D035F0" w:rsidRPr="0054101A" w:rsidSect="004D2EDD">
      <w:headerReference w:type="default" r:id="rId8"/>
      <w:footerReference w:type="default" r:id="rId9"/>
      <w:pgSz w:w="11906" w:h="16838"/>
      <w:pgMar w:top="567" w:right="1417" w:bottom="142"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C2A" w:rsidRDefault="00E47C2A">
      <w:r>
        <w:separator/>
      </w:r>
    </w:p>
  </w:endnote>
  <w:endnote w:type="continuationSeparator" w:id="0">
    <w:p w:rsidR="00E47C2A" w:rsidRDefault="00E4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5F0" w:rsidRDefault="00D035F0">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C2A" w:rsidRDefault="00E47C2A">
      <w:r>
        <w:separator/>
      </w:r>
    </w:p>
  </w:footnote>
  <w:footnote w:type="continuationSeparator" w:id="0">
    <w:p w:rsidR="00E47C2A" w:rsidRDefault="00E47C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5F0" w:rsidRDefault="00D035F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9B678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097067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5394A4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C332F4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676872"/>
    <w:multiLevelType w:val="hybridMultilevel"/>
    <w:tmpl w:val="D9F2DB3E"/>
    <w:lvl w:ilvl="0" w:tplc="040C0001">
      <w:start w:val="1"/>
      <w:numFmt w:val="bullet"/>
      <w:lvlText w:val=""/>
      <w:lvlJc w:val="left"/>
      <w:pPr>
        <w:ind w:left="720" w:hanging="360"/>
      </w:pPr>
      <w:rPr>
        <w:rFonts w:ascii="Symbol" w:hAnsi="Symbol" w:hint="default"/>
      </w:rPr>
    </w:lvl>
    <w:lvl w:ilvl="1" w:tplc="5530AB02">
      <w:start w:val="1"/>
      <w:numFmt w:val="bullet"/>
      <w:lvlText w:val="-"/>
      <w:lvlJc w:val="left"/>
      <w:pPr>
        <w:ind w:left="1440" w:hanging="360"/>
      </w:pPr>
      <w:rPr>
        <w:rFonts w:ascii="Comic Sans MS" w:eastAsia="Yu Mincho" w:hAnsi="Comic Sans MS" w:cs="SimSu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5F0"/>
    <w:rsid w:val="00050349"/>
    <w:rsid w:val="002336F0"/>
    <w:rsid w:val="003C6C28"/>
    <w:rsid w:val="004D2EDD"/>
    <w:rsid w:val="0051119F"/>
    <w:rsid w:val="0054101A"/>
    <w:rsid w:val="006424D3"/>
    <w:rsid w:val="00793F99"/>
    <w:rsid w:val="008743FD"/>
    <w:rsid w:val="00A116F2"/>
    <w:rsid w:val="00AD7E22"/>
    <w:rsid w:val="00C36E47"/>
    <w:rsid w:val="00C61DAC"/>
    <w:rsid w:val="00D035F0"/>
    <w:rsid w:val="00E47C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8CBFAFE-E750-E348-A68F-B32A5673E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Mincho" w:hAnsi="Calibri" w:cs="SimSu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rPr>
      <w:rFonts w:ascii="Segoe UI" w:hAnsi="Segoe UI" w:cs="Segoe UI"/>
      <w:sz w:val="18"/>
      <w:szCs w:val="18"/>
    </w:rPr>
  </w:style>
  <w:style w:type="character" w:customStyle="1" w:styleId="TextedebullesCar">
    <w:name w:val="Texte de bulles Car"/>
    <w:basedOn w:val="Policepardfaut"/>
    <w:link w:val="Textedebulles"/>
    <w:uiPriority w:val="99"/>
    <w:rPr>
      <w:rFonts w:ascii="Segoe UI" w:hAnsi="Segoe UI" w:cs="Segoe UI"/>
      <w:sz w:val="18"/>
      <w:szCs w:val="18"/>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3463</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stephane labarre</dc:creator>
  <cp:lastModifiedBy>CGT</cp:lastModifiedBy>
  <cp:revision>2</cp:revision>
  <cp:lastPrinted>2023-05-05T09:19:00Z</cp:lastPrinted>
  <dcterms:created xsi:type="dcterms:W3CDTF">2023-05-12T07:34:00Z</dcterms:created>
  <dcterms:modified xsi:type="dcterms:W3CDTF">2023-05-12T07:34:00Z</dcterms:modified>
</cp:coreProperties>
</file>