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74FC" w:rsidRDefault="0038383B" w:rsidP="00DB4329">
      <w:pPr>
        <w:jc w:val="both"/>
      </w:pPr>
      <w:r>
        <w:rPr>
          <w:noProof/>
          <w:lang w:eastAsia="fr-F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102235</wp:posOffset>
                </wp:positionV>
                <wp:extent cx="5200650" cy="695325"/>
                <wp:effectExtent l="0" t="0" r="19050" b="28575"/>
                <wp:wrapSquare wrapText="bothSides"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00650" cy="695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8383B" w:rsidRPr="00796B26" w:rsidRDefault="0038383B" w:rsidP="00EF4307">
                            <w:pPr>
                              <w:spacing w:after="0"/>
                              <w:contextualSpacing/>
                              <w:jc w:val="center"/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</w:pPr>
                            <w:r w:rsidRPr="00796B26"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  <w:t>C</w:t>
                            </w:r>
                            <w:r w:rsidR="00796B26"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  <w:t>/</w:t>
                            </w:r>
                            <w:r w:rsidRPr="00796B26"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  <w:t>R réunion</w:t>
                            </w:r>
                            <w:r w:rsidR="00EF4307" w:rsidRPr="00796B26"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AC35AC" w:rsidRPr="00796B26"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  <w:t>Accord</w:t>
                            </w:r>
                            <w:r w:rsidRPr="00796B26"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796B26" w:rsidRPr="00796B26"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  <w:t>Égalité</w:t>
                            </w:r>
                            <w:r w:rsidRPr="00796B26"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  <w:t xml:space="preserve"> F/H</w:t>
                            </w:r>
                          </w:p>
                          <w:p w:rsidR="0038383B" w:rsidRPr="00796B26" w:rsidRDefault="00EF4307" w:rsidP="00EF4307">
                            <w:pPr>
                              <w:spacing w:after="0"/>
                              <w:contextualSpacing/>
                              <w:jc w:val="center"/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</w:pPr>
                            <w:r w:rsidRPr="00796B26"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  <w:t>du</w:t>
                            </w:r>
                            <w:r w:rsidR="0038383B" w:rsidRPr="00796B26"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796B26"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  <w:t>7</w:t>
                            </w:r>
                            <w:r w:rsidR="0038383B" w:rsidRPr="00796B26"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AE4184"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  <w:t>novembre</w:t>
                            </w:r>
                            <w:r w:rsidR="0038383B" w:rsidRPr="00796B26"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  <w:t xml:space="preserve"> 2023</w:t>
                            </w:r>
                            <w:bookmarkStart w:id="0" w:name="_GoBack"/>
                            <w:bookmarkEnd w:id="0"/>
                          </w:p>
                        </w:txbxContent>
                      </wps:txbx>
                      <wps:bodyPr rot="0" vert="horz" wrap="square" lIns="91440" tIns="45720" rIns="91440" bIns="45720" anchor="b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left:0;text-align:left;margin-left:358.3pt;margin-top:8.05pt;width:409.5pt;height:54.75pt;z-index:25165926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">
                <v:textbox>
                  <w:txbxContent>
                    <w:p w:rsidR="0038383B" w:rsidRPr="00796B26" w:rsidRDefault="0038383B" w:rsidP="00EF4307">
                      <w:pPr>
                        <w:spacing w:after="0"/>
                        <w:contextualSpacing/>
                        <w:jc w:val="center"/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</w:pPr>
                      <w:r w:rsidRPr="00796B26"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  <w:t>C</w:t>
                      </w:r>
                      <w:r w:rsidR="00796B26"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  <w:t>/</w:t>
                      </w:r>
                      <w:r w:rsidRPr="00796B26"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  <w:t>R réunion</w:t>
                      </w:r>
                      <w:r w:rsidR="00EF4307" w:rsidRPr="00796B26"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  <w:t xml:space="preserve"> </w:t>
                      </w:r>
                      <w:r w:rsidR="00AC35AC" w:rsidRPr="00796B26"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  <w:t>Accord</w:t>
                      </w:r>
                      <w:r w:rsidRPr="00796B26"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  <w:t xml:space="preserve"> </w:t>
                      </w:r>
                      <w:r w:rsidR="00796B26" w:rsidRPr="00796B26"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  <w:t>Égalité</w:t>
                      </w:r>
                      <w:r w:rsidRPr="00796B26"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  <w:t xml:space="preserve"> F/H</w:t>
                      </w:r>
                    </w:p>
                    <w:p w:rsidR="0038383B" w:rsidRPr="00796B26" w:rsidRDefault="00EF4307" w:rsidP="00EF4307">
                      <w:pPr>
                        <w:spacing w:after="0"/>
                        <w:contextualSpacing/>
                        <w:jc w:val="center"/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</w:pPr>
                      <w:r w:rsidRPr="00796B26"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  <w:t>du</w:t>
                      </w:r>
                      <w:r w:rsidR="0038383B" w:rsidRPr="00796B26"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  <w:t xml:space="preserve"> </w:t>
                      </w:r>
                      <w:r w:rsidRPr="00796B26"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  <w:t>7</w:t>
                      </w:r>
                      <w:r w:rsidR="0038383B" w:rsidRPr="00796B26"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  <w:t xml:space="preserve"> </w:t>
                      </w:r>
                      <w:r w:rsidR="00AE4184"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  <w:t>novembre</w:t>
                      </w:r>
                      <w:r w:rsidR="0038383B" w:rsidRPr="00796B26"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  <w:t xml:space="preserve"> 2023</w:t>
                      </w:r>
                      <w:bookmarkStart w:id="1" w:name="_GoBack"/>
                      <w:bookmarkEnd w:id="1"/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B974FC" w:rsidRPr="00796B26" w:rsidRDefault="00B974FC" w:rsidP="00DB4329">
      <w:pPr>
        <w:jc w:val="both"/>
        <w:rPr>
          <w:rFonts w:ascii="Arial" w:hAnsi="Arial" w:cs="Arial"/>
        </w:rPr>
      </w:pPr>
      <w:r w:rsidRPr="00796B26">
        <w:rPr>
          <w:rFonts w:ascii="Arial" w:hAnsi="Arial" w:cs="Arial"/>
        </w:rPr>
        <w:t>La DG nous a présenté en préambule de cette réunion les indicateurs des situations « Non Conformes » en 2022 et 2023.</w:t>
      </w:r>
    </w:p>
    <w:p w:rsidR="00E44BED" w:rsidRPr="00796B26" w:rsidRDefault="00B974FC" w:rsidP="00DB4329">
      <w:pPr>
        <w:jc w:val="both"/>
        <w:rPr>
          <w:rFonts w:ascii="Arial" w:hAnsi="Arial" w:cs="Arial"/>
        </w:rPr>
      </w:pPr>
      <w:r w:rsidRPr="00796B26">
        <w:rPr>
          <w:rFonts w:ascii="Arial" w:hAnsi="Arial" w:cs="Arial"/>
        </w:rPr>
        <w:t xml:space="preserve">13 agissements « Non Conformes » ont été </w:t>
      </w:r>
      <w:r w:rsidR="00E44BED" w:rsidRPr="00796B26">
        <w:rPr>
          <w:rFonts w:ascii="Arial" w:hAnsi="Arial" w:cs="Arial"/>
        </w:rPr>
        <w:t>signalé en 2022 et</w:t>
      </w:r>
      <w:r w:rsidR="00796B26" w:rsidRPr="00796B26">
        <w:rPr>
          <w:rFonts w:ascii="Arial" w:hAnsi="Arial" w:cs="Arial"/>
        </w:rPr>
        <w:t xml:space="preserve"> 8</w:t>
      </w:r>
      <w:r w:rsidR="00796B26">
        <w:rPr>
          <w:rFonts w:ascii="Arial" w:hAnsi="Arial" w:cs="Arial"/>
        </w:rPr>
        <w:t xml:space="preserve"> en </w:t>
      </w:r>
      <w:r w:rsidR="00E44BED" w:rsidRPr="00796B26">
        <w:rPr>
          <w:rFonts w:ascii="Arial" w:hAnsi="Arial" w:cs="Arial"/>
        </w:rPr>
        <w:t xml:space="preserve">2023 </w:t>
      </w:r>
      <w:r w:rsidRPr="00796B26">
        <w:rPr>
          <w:rFonts w:ascii="Arial" w:hAnsi="Arial" w:cs="Arial"/>
        </w:rPr>
        <w:t xml:space="preserve">(agissements sexistes, harcèlement sexuel, moral et discrimination) donnant lieu </w:t>
      </w:r>
      <w:r w:rsidR="00E44BED" w:rsidRPr="00796B26">
        <w:rPr>
          <w:rFonts w:ascii="Arial" w:hAnsi="Arial" w:cs="Arial"/>
        </w:rPr>
        <w:t>à :</w:t>
      </w:r>
    </w:p>
    <w:p w:rsidR="00E44BED" w:rsidRPr="00796B26" w:rsidRDefault="00E44BED" w:rsidP="00E44BED">
      <w:pPr>
        <w:pStyle w:val="Paragraphedeliste"/>
        <w:numPr>
          <w:ilvl w:val="0"/>
          <w:numId w:val="7"/>
        </w:numPr>
        <w:jc w:val="both"/>
        <w:rPr>
          <w:rFonts w:ascii="Arial" w:hAnsi="Arial" w:cs="Arial"/>
        </w:rPr>
      </w:pPr>
      <w:r w:rsidRPr="00796B26">
        <w:rPr>
          <w:rFonts w:ascii="Arial" w:hAnsi="Arial" w:cs="Arial"/>
        </w:rPr>
        <w:t>5 Avertissements</w:t>
      </w:r>
    </w:p>
    <w:p w:rsidR="00B974FC" w:rsidRPr="00796B26" w:rsidRDefault="00E44BED" w:rsidP="00E44BED">
      <w:pPr>
        <w:pStyle w:val="Paragraphedeliste"/>
        <w:numPr>
          <w:ilvl w:val="0"/>
          <w:numId w:val="7"/>
        </w:numPr>
        <w:jc w:val="both"/>
        <w:rPr>
          <w:rFonts w:ascii="Arial" w:hAnsi="Arial" w:cs="Arial"/>
        </w:rPr>
      </w:pPr>
      <w:r w:rsidRPr="00796B26">
        <w:rPr>
          <w:rFonts w:ascii="Arial" w:hAnsi="Arial" w:cs="Arial"/>
        </w:rPr>
        <w:t>2 Mises à pied</w:t>
      </w:r>
    </w:p>
    <w:p w:rsidR="00E44BED" w:rsidRPr="00796B26" w:rsidRDefault="00796B26" w:rsidP="00E44BED">
      <w:pPr>
        <w:pStyle w:val="Paragraphedeliste"/>
        <w:numPr>
          <w:ilvl w:val="0"/>
          <w:numId w:val="7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1 licenciement</w:t>
      </w:r>
    </w:p>
    <w:p w:rsidR="00E44BED" w:rsidRPr="00796B26" w:rsidRDefault="00796B26" w:rsidP="00E44BED">
      <w:pPr>
        <w:pStyle w:val="Paragraphedeliste"/>
        <w:numPr>
          <w:ilvl w:val="0"/>
          <w:numId w:val="7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1 Démission</w:t>
      </w:r>
    </w:p>
    <w:p w:rsidR="00E44BED" w:rsidRPr="00796B26" w:rsidRDefault="00796B26" w:rsidP="00E44BED">
      <w:pPr>
        <w:pStyle w:val="Paragraphedeliste"/>
        <w:numPr>
          <w:ilvl w:val="0"/>
          <w:numId w:val="7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1 Mutation</w:t>
      </w:r>
    </w:p>
    <w:p w:rsidR="00E44BED" w:rsidRPr="00796B26" w:rsidRDefault="00E44BED" w:rsidP="00E44BED">
      <w:pPr>
        <w:pStyle w:val="Paragraphedeliste"/>
        <w:numPr>
          <w:ilvl w:val="0"/>
          <w:numId w:val="7"/>
        </w:numPr>
        <w:jc w:val="both"/>
        <w:rPr>
          <w:rFonts w:ascii="Arial" w:hAnsi="Arial" w:cs="Arial"/>
        </w:rPr>
      </w:pPr>
      <w:r w:rsidRPr="00796B26">
        <w:rPr>
          <w:rFonts w:ascii="Arial" w:hAnsi="Arial" w:cs="Arial"/>
        </w:rPr>
        <w:t xml:space="preserve">2 </w:t>
      </w:r>
      <w:r w:rsidR="00796B26">
        <w:rPr>
          <w:rFonts w:ascii="Arial" w:hAnsi="Arial" w:cs="Arial"/>
        </w:rPr>
        <w:t>d</w:t>
      </w:r>
      <w:r w:rsidRPr="00796B26">
        <w:rPr>
          <w:rFonts w:ascii="Arial" w:hAnsi="Arial" w:cs="Arial"/>
        </w:rPr>
        <w:t>ossiers en cours de traitement</w:t>
      </w:r>
    </w:p>
    <w:p w:rsidR="00E44BED" w:rsidRPr="00796B26" w:rsidRDefault="00E44BED" w:rsidP="00E44BED">
      <w:pPr>
        <w:pStyle w:val="Paragraphedeliste"/>
        <w:numPr>
          <w:ilvl w:val="0"/>
          <w:numId w:val="7"/>
        </w:numPr>
        <w:jc w:val="both"/>
        <w:rPr>
          <w:rFonts w:ascii="Arial" w:hAnsi="Arial" w:cs="Arial"/>
        </w:rPr>
      </w:pPr>
      <w:r w:rsidRPr="00796B26">
        <w:rPr>
          <w:rFonts w:ascii="Arial" w:hAnsi="Arial" w:cs="Arial"/>
        </w:rPr>
        <w:t xml:space="preserve">9 </w:t>
      </w:r>
      <w:r w:rsidR="00796B26">
        <w:rPr>
          <w:rFonts w:ascii="Arial" w:hAnsi="Arial" w:cs="Arial"/>
        </w:rPr>
        <w:t>d</w:t>
      </w:r>
      <w:r w:rsidRPr="00796B26">
        <w:rPr>
          <w:rFonts w:ascii="Arial" w:hAnsi="Arial" w:cs="Arial"/>
        </w:rPr>
        <w:t>ossiers ont été classés</w:t>
      </w:r>
      <w:r w:rsidR="00796B26">
        <w:rPr>
          <w:rFonts w:ascii="Arial" w:hAnsi="Arial" w:cs="Arial"/>
        </w:rPr>
        <w:t xml:space="preserve"> sans suite</w:t>
      </w:r>
      <w:r w:rsidRPr="00796B26">
        <w:rPr>
          <w:rFonts w:ascii="Arial" w:hAnsi="Arial" w:cs="Arial"/>
        </w:rPr>
        <w:t xml:space="preserve"> </w:t>
      </w:r>
    </w:p>
    <w:p w:rsidR="00FD14EA" w:rsidRPr="00796B26" w:rsidRDefault="00FD14EA" w:rsidP="00FD14EA">
      <w:pPr>
        <w:jc w:val="both"/>
        <w:rPr>
          <w:rFonts w:ascii="Arial" w:hAnsi="Arial" w:cs="Arial"/>
        </w:rPr>
      </w:pPr>
      <w:r w:rsidRPr="00796B26">
        <w:rPr>
          <w:rFonts w:ascii="Arial" w:hAnsi="Arial" w:cs="Arial"/>
        </w:rPr>
        <w:t>La DG nous a ensuite présenté un projet d’</w:t>
      </w:r>
      <w:r w:rsidR="00796B26">
        <w:rPr>
          <w:rFonts w:ascii="Arial" w:hAnsi="Arial" w:cs="Arial"/>
        </w:rPr>
        <w:t>a</w:t>
      </w:r>
      <w:r w:rsidRPr="00796B26">
        <w:rPr>
          <w:rFonts w:ascii="Arial" w:hAnsi="Arial" w:cs="Arial"/>
        </w:rPr>
        <w:t>ccord quasiment identique au précédent.</w:t>
      </w:r>
    </w:p>
    <w:p w:rsidR="00FD14EA" w:rsidRPr="00796B26" w:rsidRDefault="00FD14EA" w:rsidP="00FD14EA">
      <w:pPr>
        <w:jc w:val="both"/>
        <w:rPr>
          <w:rFonts w:ascii="Arial" w:hAnsi="Arial" w:cs="Arial"/>
        </w:rPr>
      </w:pPr>
      <w:r w:rsidRPr="00796B26">
        <w:rPr>
          <w:rFonts w:ascii="Arial" w:hAnsi="Arial" w:cs="Arial"/>
        </w:rPr>
        <w:t>La CGT a eu beau</w:t>
      </w:r>
      <w:r w:rsidR="00796B26">
        <w:rPr>
          <w:rFonts w:ascii="Arial" w:hAnsi="Arial" w:cs="Arial"/>
        </w:rPr>
        <w:t>,</w:t>
      </w:r>
      <w:r w:rsidRPr="00796B26">
        <w:rPr>
          <w:rFonts w:ascii="Arial" w:hAnsi="Arial" w:cs="Arial"/>
        </w:rPr>
        <w:t xml:space="preserve"> dans sa déclaration </w:t>
      </w:r>
      <w:r w:rsidR="00796B26">
        <w:rPr>
          <w:rFonts w:ascii="Arial" w:hAnsi="Arial" w:cs="Arial"/>
        </w:rPr>
        <w:t>et</w:t>
      </w:r>
      <w:r w:rsidRPr="00796B26">
        <w:rPr>
          <w:rFonts w:ascii="Arial" w:hAnsi="Arial" w:cs="Arial"/>
        </w:rPr>
        <w:t xml:space="preserve"> aussi en cours de réunion, </w:t>
      </w:r>
      <w:r w:rsidR="00796B26">
        <w:rPr>
          <w:rFonts w:ascii="Arial" w:hAnsi="Arial" w:cs="Arial"/>
        </w:rPr>
        <w:t>avancer</w:t>
      </w:r>
      <w:r w:rsidRPr="00796B26">
        <w:rPr>
          <w:rFonts w:ascii="Arial" w:hAnsi="Arial" w:cs="Arial"/>
        </w:rPr>
        <w:t xml:space="preserve"> de</w:t>
      </w:r>
      <w:r w:rsidR="00796B26">
        <w:rPr>
          <w:rFonts w:ascii="Arial" w:hAnsi="Arial" w:cs="Arial"/>
        </w:rPr>
        <w:t>s</w:t>
      </w:r>
      <w:r w:rsidRPr="00796B26">
        <w:rPr>
          <w:rFonts w:ascii="Arial" w:hAnsi="Arial" w:cs="Arial"/>
        </w:rPr>
        <w:t xml:space="preserve"> propositions afin d’améliorer significativement ce projet d</w:t>
      </w:r>
      <w:r w:rsidR="00796B26">
        <w:rPr>
          <w:rFonts w:ascii="Arial" w:hAnsi="Arial" w:cs="Arial"/>
        </w:rPr>
        <w:t>’a</w:t>
      </w:r>
      <w:r w:rsidRPr="00796B26">
        <w:rPr>
          <w:rFonts w:ascii="Arial" w:hAnsi="Arial" w:cs="Arial"/>
        </w:rPr>
        <w:t xml:space="preserve">ccord, ces dernières ont </w:t>
      </w:r>
      <w:r w:rsidR="00202461" w:rsidRPr="00796B26">
        <w:rPr>
          <w:rFonts w:ascii="Arial" w:hAnsi="Arial" w:cs="Arial"/>
        </w:rPr>
        <w:t xml:space="preserve">presque toutes </w:t>
      </w:r>
      <w:r w:rsidRPr="00796B26">
        <w:rPr>
          <w:rFonts w:ascii="Arial" w:hAnsi="Arial" w:cs="Arial"/>
        </w:rPr>
        <w:t>été rejeté</w:t>
      </w:r>
      <w:r w:rsidR="00796B26">
        <w:rPr>
          <w:rFonts w:ascii="Arial" w:hAnsi="Arial" w:cs="Arial"/>
        </w:rPr>
        <w:t>es</w:t>
      </w:r>
      <w:r w:rsidRPr="00796B26">
        <w:rPr>
          <w:rFonts w:ascii="Arial" w:hAnsi="Arial" w:cs="Arial"/>
        </w:rPr>
        <w:t xml:space="preserve"> par la DG.</w:t>
      </w:r>
    </w:p>
    <w:p w:rsidR="00202461" w:rsidRPr="00796B26" w:rsidRDefault="00FD14EA" w:rsidP="00FD14EA">
      <w:pPr>
        <w:jc w:val="both"/>
        <w:rPr>
          <w:rFonts w:ascii="Arial" w:hAnsi="Arial" w:cs="Arial"/>
        </w:rPr>
      </w:pPr>
      <w:r w:rsidRPr="00796B26">
        <w:rPr>
          <w:rFonts w:ascii="Arial" w:hAnsi="Arial" w:cs="Arial"/>
          <w:b/>
          <w:u w:val="single"/>
        </w:rPr>
        <w:t>Les principales</w:t>
      </w:r>
      <w:r w:rsidR="00202461" w:rsidRPr="00796B26">
        <w:rPr>
          <w:rFonts w:ascii="Arial" w:hAnsi="Arial" w:cs="Arial"/>
          <w:b/>
          <w:u w:val="single"/>
        </w:rPr>
        <w:t xml:space="preserve"> remarques et avancées</w:t>
      </w:r>
      <w:r w:rsidR="00202461" w:rsidRPr="00796B26">
        <w:rPr>
          <w:rFonts w:ascii="Arial" w:hAnsi="Arial" w:cs="Arial"/>
        </w:rPr>
        <w:t> :</w:t>
      </w:r>
    </w:p>
    <w:p w:rsidR="009341CA" w:rsidRPr="00796B26" w:rsidRDefault="00202461" w:rsidP="00085D06">
      <w:pPr>
        <w:spacing w:after="0"/>
        <w:ind w:left="708"/>
        <w:contextualSpacing/>
        <w:jc w:val="both"/>
        <w:rPr>
          <w:rFonts w:ascii="Arial" w:hAnsi="Arial" w:cs="Arial"/>
          <w:b/>
        </w:rPr>
      </w:pPr>
      <w:r w:rsidRPr="00796B26">
        <w:rPr>
          <w:rFonts w:ascii="Arial" w:hAnsi="Arial" w:cs="Arial"/>
          <w:b/>
        </w:rPr>
        <w:t>Chapitre 3 - Favoriser les parcours professionnelles identiques</w:t>
      </w:r>
    </w:p>
    <w:p w:rsidR="00085D06" w:rsidRPr="00796B26" w:rsidRDefault="00085D06" w:rsidP="009341CA">
      <w:pPr>
        <w:spacing w:after="0"/>
        <w:contextualSpacing/>
        <w:jc w:val="both"/>
        <w:rPr>
          <w:rFonts w:ascii="Arial" w:hAnsi="Arial" w:cs="Arial"/>
        </w:rPr>
      </w:pPr>
    </w:p>
    <w:p w:rsidR="00085D06" w:rsidRPr="00796B26" w:rsidRDefault="009341CA" w:rsidP="009341CA">
      <w:pPr>
        <w:spacing w:after="0"/>
        <w:contextualSpacing/>
        <w:jc w:val="both"/>
        <w:rPr>
          <w:rFonts w:ascii="Arial" w:hAnsi="Arial" w:cs="Arial"/>
        </w:rPr>
      </w:pPr>
      <w:r w:rsidRPr="00796B26">
        <w:rPr>
          <w:rFonts w:ascii="Arial" w:hAnsi="Arial" w:cs="Arial"/>
        </w:rPr>
        <w:t>Dans le paragraphe « Garde d’enfants et période de formation »</w:t>
      </w:r>
      <w:r w:rsidR="00857B3F" w:rsidRPr="00796B26">
        <w:rPr>
          <w:rFonts w:ascii="Arial" w:hAnsi="Arial" w:cs="Arial"/>
        </w:rPr>
        <w:t>,</w:t>
      </w:r>
      <w:r w:rsidRPr="00796B26">
        <w:rPr>
          <w:rFonts w:ascii="Arial" w:hAnsi="Arial" w:cs="Arial"/>
        </w:rPr>
        <w:t xml:space="preserve"> la CGT a demandé </w:t>
      </w:r>
      <w:r w:rsidR="00E74D9D">
        <w:rPr>
          <w:rFonts w:ascii="Arial" w:hAnsi="Arial" w:cs="Arial"/>
        </w:rPr>
        <w:t>la même</w:t>
      </w:r>
      <w:r w:rsidRPr="00796B26">
        <w:rPr>
          <w:rFonts w:ascii="Arial" w:hAnsi="Arial" w:cs="Arial"/>
        </w:rPr>
        <w:t xml:space="preserve"> </w:t>
      </w:r>
      <w:r w:rsidR="00E74D9D">
        <w:rPr>
          <w:rFonts w:ascii="Arial" w:hAnsi="Arial" w:cs="Arial"/>
        </w:rPr>
        <w:t>prise en charge</w:t>
      </w:r>
      <w:r w:rsidRPr="00796B26">
        <w:rPr>
          <w:rFonts w:ascii="Arial" w:hAnsi="Arial" w:cs="Arial"/>
        </w:rPr>
        <w:t xml:space="preserve"> </w:t>
      </w:r>
      <w:r w:rsidR="00E74D9D">
        <w:rPr>
          <w:rFonts w:ascii="Arial" w:hAnsi="Arial" w:cs="Arial"/>
        </w:rPr>
        <w:t>d</w:t>
      </w:r>
      <w:r w:rsidRPr="00796B26">
        <w:rPr>
          <w:rFonts w:ascii="Arial" w:hAnsi="Arial" w:cs="Arial"/>
        </w:rPr>
        <w:t xml:space="preserve">es frais de garde </w:t>
      </w:r>
      <w:r w:rsidR="00E74D9D">
        <w:rPr>
          <w:rFonts w:ascii="Arial" w:hAnsi="Arial" w:cs="Arial"/>
        </w:rPr>
        <w:t>d’</w:t>
      </w:r>
      <w:r w:rsidRPr="00796B26">
        <w:rPr>
          <w:rFonts w:ascii="Arial" w:hAnsi="Arial" w:cs="Arial"/>
        </w:rPr>
        <w:t xml:space="preserve">enfant </w:t>
      </w:r>
      <w:r w:rsidR="00E74D9D">
        <w:rPr>
          <w:rFonts w:ascii="Arial" w:hAnsi="Arial" w:cs="Arial"/>
        </w:rPr>
        <w:t>pour</w:t>
      </w:r>
      <w:r w:rsidRPr="00796B26">
        <w:rPr>
          <w:rFonts w:ascii="Arial" w:hAnsi="Arial" w:cs="Arial"/>
        </w:rPr>
        <w:t xml:space="preserve"> les hommes en temps partiel</w:t>
      </w:r>
      <w:r w:rsidR="00E74D9D">
        <w:rPr>
          <w:rFonts w:ascii="Arial" w:hAnsi="Arial" w:cs="Arial"/>
        </w:rPr>
        <w:t>,</w:t>
      </w:r>
      <w:r w:rsidRPr="00796B26">
        <w:rPr>
          <w:rFonts w:ascii="Arial" w:hAnsi="Arial" w:cs="Arial"/>
        </w:rPr>
        <w:t xml:space="preserve"> </w:t>
      </w:r>
      <w:r w:rsidR="00E74D9D">
        <w:rPr>
          <w:rFonts w:ascii="Arial" w:hAnsi="Arial" w:cs="Arial"/>
        </w:rPr>
        <w:t>qui</w:t>
      </w:r>
      <w:r w:rsidRPr="00796B26">
        <w:rPr>
          <w:rFonts w:ascii="Arial" w:hAnsi="Arial" w:cs="Arial"/>
        </w:rPr>
        <w:t xml:space="preserve"> p</w:t>
      </w:r>
      <w:r w:rsidR="00E74D9D">
        <w:rPr>
          <w:rFonts w:ascii="Arial" w:hAnsi="Arial" w:cs="Arial"/>
        </w:rPr>
        <w:t>articipe</w:t>
      </w:r>
      <w:r w:rsidRPr="00796B26">
        <w:rPr>
          <w:rFonts w:ascii="Arial" w:hAnsi="Arial" w:cs="Arial"/>
        </w:rPr>
        <w:t xml:space="preserve">nt à une formation </w:t>
      </w:r>
      <w:r w:rsidR="00085D06" w:rsidRPr="00796B26">
        <w:rPr>
          <w:rFonts w:ascii="Arial" w:hAnsi="Arial" w:cs="Arial"/>
        </w:rPr>
        <w:t>sur une période normalement non travaillé</w:t>
      </w:r>
      <w:r w:rsidR="00E74D9D">
        <w:rPr>
          <w:rFonts w:ascii="Arial" w:hAnsi="Arial" w:cs="Arial"/>
        </w:rPr>
        <w:t>e</w:t>
      </w:r>
      <w:r w:rsidR="00085D06" w:rsidRPr="00796B26">
        <w:rPr>
          <w:rFonts w:ascii="Arial" w:hAnsi="Arial" w:cs="Arial"/>
        </w:rPr>
        <w:t>.</w:t>
      </w:r>
    </w:p>
    <w:p w:rsidR="00085D06" w:rsidRPr="00796B26" w:rsidRDefault="00085D06" w:rsidP="009341CA">
      <w:pPr>
        <w:spacing w:after="0"/>
        <w:contextualSpacing/>
        <w:jc w:val="both"/>
        <w:rPr>
          <w:rFonts w:ascii="Arial" w:hAnsi="Arial" w:cs="Arial"/>
        </w:rPr>
      </w:pPr>
    </w:p>
    <w:p w:rsidR="00202461" w:rsidRPr="00796B26" w:rsidRDefault="00085D06" w:rsidP="009341CA">
      <w:pPr>
        <w:spacing w:after="0"/>
        <w:contextualSpacing/>
        <w:jc w:val="both"/>
        <w:rPr>
          <w:rFonts w:ascii="Arial" w:hAnsi="Arial" w:cs="Arial"/>
        </w:rPr>
      </w:pPr>
      <w:r w:rsidRPr="00796B26">
        <w:rPr>
          <w:rFonts w:ascii="Arial" w:hAnsi="Arial" w:cs="Arial"/>
        </w:rPr>
        <w:t>Réponse de la DG « </w:t>
      </w:r>
      <w:r w:rsidRPr="00796B26">
        <w:rPr>
          <w:rFonts w:ascii="Arial" w:hAnsi="Arial" w:cs="Arial"/>
          <w:b/>
          <w:i/>
        </w:rPr>
        <w:t>On supprime tout le dispositif</w:t>
      </w:r>
      <w:r w:rsidRPr="00796B26">
        <w:rPr>
          <w:rFonts w:ascii="Arial" w:hAnsi="Arial" w:cs="Arial"/>
        </w:rPr>
        <w:t> » !</w:t>
      </w:r>
    </w:p>
    <w:p w:rsidR="00085D06" w:rsidRPr="00796B26" w:rsidRDefault="00085D06" w:rsidP="009341CA">
      <w:pPr>
        <w:spacing w:after="0"/>
        <w:contextualSpacing/>
        <w:jc w:val="both"/>
        <w:rPr>
          <w:rFonts w:ascii="Arial" w:hAnsi="Arial" w:cs="Arial"/>
        </w:rPr>
      </w:pPr>
    </w:p>
    <w:p w:rsidR="00085D06" w:rsidRPr="00796B26" w:rsidRDefault="00085D06" w:rsidP="00085D06">
      <w:pPr>
        <w:spacing w:after="0"/>
        <w:ind w:left="708"/>
        <w:contextualSpacing/>
        <w:jc w:val="both"/>
        <w:rPr>
          <w:rFonts w:ascii="Arial" w:hAnsi="Arial" w:cs="Arial"/>
        </w:rPr>
      </w:pPr>
      <w:r w:rsidRPr="00796B26">
        <w:rPr>
          <w:rFonts w:ascii="Arial" w:hAnsi="Arial" w:cs="Arial"/>
          <w:b/>
        </w:rPr>
        <w:t>Chapitre 5 – Concilier vie professionnelle et vie familiale</w:t>
      </w:r>
    </w:p>
    <w:p w:rsidR="00085D06" w:rsidRPr="00796B26" w:rsidRDefault="00085D06" w:rsidP="009341CA">
      <w:pPr>
        <w:spacing w:after="0"/>
        <w:contextualSpacing/>
        <w:jc w:val="both"/>
        <w:rPr>
          <w:rFonts w:ascii="Arial" w:hAnsi="Arial" w:cs="Arial"/>
          <w:b/>
        </w:rPr>
      </w:pPr>
    </w:p>
    <w:p w:rsidR="004607F8" w:rsidRPr="00796B26" w:rsidRDefault="00FD14EA" w:rsidP="009341CA">
      <w:pPr>
        <w:spacing w:after="0"/>
        <w:contextualSpacing/>
        <w:jc w:val="both"/>
        <w:rPr>
          <w:rFonts w:ascii="Arial" w:hAnsi="Arial" w:cs="Arial"/>
        </w:rPr>
      </w:pPr>
      <w:r w:rsidRPr="00796B26">
        <w:rPr>
          <w:rFonts w:ascii="Arial" w:hAnsi="Arial" w:cs="Arial"/>
        </w:rPr>
        <w:t xml:space="preserve"> </w:t>
      </w:r>
      <w:r w:rsidR="00085D06" w:rsidRPr="00796B26">
        <w:rPr>
          <w:rFonts w:ascii="Arial" w:hAnsi="Arial" w:cs="Arial"/>
        </w:rPr>
        <w:t>Dans l’Article 5.4 - Congé de paternité et d’accueil de l’enfant</w:t>
      </w:r>
      <w:r w:rsidR="00E74D9D">
        <w:rPr>
          <w:rFonts w:ascii="Arial" w:hAnsi="Arial" w:cs="Arial"/>
        </w:rPr>
        <w:t> :</w:t>
      </w:r>
      <w:r w:rsidR="00857B3F" w:rsidRPr="00796B26">
        <w:rPr>
          <w:rFonts w:ascii="Arial" w:hAnsi="Arial" w:cs="Arial"/>
        </w:rPr>
        <w:t xml:space="preserve"> la DG nous </w:t>
      </w:r>
      <w:r w:rsidR="00E74D9D">
        <w:rPr>
          <w:rFonts w:ascii="Arial" w:hAnsi="Arial" w:cs="Arial"/>
        </w:rPr>
        <w:t>annonce</w:t>
      </w:r>
      <w:r w:rsidR="00857B3F" w:rsidRPr="00796B26">
        <w:rPr>
          <w:rFonts w:ascii="Arial" w:hAnsi="Arial" w:cs="Arial"/>
        </w:rPr>
        <w:t xml:space="preserve"> </w:t>
      </w:r>
      <w:r w:rsidR="00E74D9D">
        <w:rPr>
          <w:rFonts w:ascii="Arial" w:hAnsi="Arial" w:cs="Arial"/>
        </w:rPr>
        <w:t>la future</w:t>
      </w:r>
      <w:r w:rsidR="00857B3F" w:rsidRPr="00796B26">
        <w:rPr>
          <w:rFonts w:ascii="Arial" w:hAnsi="Arial" w:cs="Arial"/>
        </w:rPr>
        <w:t xml:space="preserve"> pr</w:t>
      </w:r>
      <w:r w:rsidR="00E74D9D">
        <w:rPr>
          <w:rFonts w:ascii="Arial" w:hAnsi="Arial" w:cs="Arial"/>
        </w:rPr>
        <w:t>ise</w:t>
      </w:r>
      <w:r w:rsidR="00857B3F" w:rsidRPr="00796B26">
        <w:rPr>
          <w:rFonts w:ascii="Arial" w:hAnsi="Arial" w:cs="Arial"/>
        </w:rPr>
        <w:t xml:space="preserve"> en charge à 100% </w:t>
      </w:r>
      <w:r w:rsidR="00E74D9D">
        <w:rPr>
          <w:rFonts w:ascii="Arial" w:hAnsi="Arial" w:cs="Arial"/>
        </w:rPr>
        <w:t>des 28 jours de</w:t>
      </w:r>
      <w:r w:rsidR="00857B3F" w:rsidRPr="00796B26">
        <w:rPr>
          <w:rFonts w:ascii="Arial" w:hAnsi="Arial" w:cs="Arial"/>
        </w:rPr>
        <w:t xml:space="preserve"> congé de paternité. </w:t>
      </w:r>
    </w:p>
    <w:p w:rsidR="00FD14EA" w:rsidRPr="00796B26" w:rsidRDefault="00085D06" w:rsidP="009341CA">
      <w:pPr>
        <w:spacing w:after="0"/>
        <w:contextualSpacing/>
        <w:jc w:val="both"/>
        <w:rPr>
          <w:rFonts w:ascii="Arial" w:hAnsi="Arial" w:cs="Arial"/>
        </w:rPr>
      </w:pPr>
      <w:r w:rsidRPr="00796B26">
        <w:rPr>
          <w:rFonts w:ascii="Arial" w:hAnsi="Arial" w:cs="Arial"/>
        </w:rPr>
        <w:t xml:space="preserve"> </w:t>
      </w:r>
    </w:p>
    <w:p w:rsidR="004607F8" w:rsidRPr="00796B26" w:rsidRDefault="00857B3F" w:rsidP="009341CA">
      <w:pPr>
        <w:spacing w:after="0"/>
        <w:contextualSpacing/>
        <w:jc w:val="both"/>
        <w:rPr>
          <w:rFonts w:ascii="Arial" w:hAnsi="Arial" w:cs="Arial"/>
        </w:rPr>
      </w:pPr>
      <w:r w:rsidRPr="00796B26">
        <w:rPr>
          <w:rFonts w:ascii="Arial" w:hAnsi="Arial" w:cs="Arial"/>
        </w:rPr>
        <w:t>Dans l’Article 5.4 – Absence enfants malades</w:t>
      </w:r>
      <w:r w:rsidR="00E74D9D">
        <w:rPr>
          <w:rFonts w:ascii="Arial" w:hAnsi="Arial" w:cs="Arial"/>
        </w:rPr>
        <w:t> :</w:t>
      </w:r>
      <w:r w:rsidRPr="00796B26">
        <w:rPr>
          <w:rFonts w:ascii="Arial" w:hAnsi="Arial" w:cs="Arial"/>
        </w:rPr>
        <w:t xml:space="preserve"> la DG nous a</w:t>
      </w:r>
      <w:r w:rsidR="00E74D9D">
        <w:rPr>
          <w:rFonts w:ascii="Arial" w:hAnsi="Arial" w:cs="Arial"/>
        </w:rPr>
        <w:t>nnonce</w:t>
      </w:r>
      <w:r w:rsidRPr="00796B26">
        <w:rPr>
          <w:rFonts w:ascii="Arial" w:hAnsi="Arial" w:cs="Arial"/>
        </w:rPr>
        <w:t xml:space="preserve"> aussi </w:t>
      </w:r>
      <w:r w:rsidR="00E74D9D">
        <w:rPr>
          <w:rFonts w:ascii="Arial" w:hAnsi="Arial" w:cs="Arial"/>
        </w:rPr>
        <w:t>la future prise</w:t>
      </w:r>
      <w:r w:rsidRPr="00796B26">
        <w:rPr>
          <w:rFonts w:ascii="Arial" w:hAnsi="Arial" w:cs="Arial"/>
        </w:rPr>
        <w:t xml:space="preserve"> en charge à 100%,</w:t>
      </w:r>
      <w:r w:rsidR="00E74D9D">
        <w:rPr>
          <w:rFonts w:ascii="Arial" w:hAnsi="Arial" w:cs="Arial"/>
        </w:rPr>
        <w:t xml:space="preserve"> d’un</w:t>
      </w:r>
      <w:r w:rsidRPr="00796B26">
        <w:rPr>
          <w:rFonts w:ascii="Arial" w:hAnsi="Arial" w:cs="Arial"/>
        </w:rPr>
        <w:t xml:space="preserve"> jour d’absence </w:t>
      </w:r>
      <w:r w:rsidR="004607F8" w:rsidRPr="00796B26">
        <w:rPr>
          <w:rFonts w:ascii="Arial" w:hAnsi="Arial" w:cs="Arial"/>
        </w:rPr>
        <w:t xml:space="preserve">pour la mère ou le père ayant au </w:t>
      </w:r>
      <w:r w:rsidR="00A7150C">
        <w:rPr>
          <w:rFonts w:ascii="Arial" w:hAnsi="Arial" w:cs="Arial"/>
        </w:rPr>
        <w:t>moins</w:t>
      </w:r>
      <w:r w:rsidR="004607F8" w:rsidRPr="00796B26">
        <w:rPr>
          <w:rFonts w:ascii="Arial" w:hAnsi="Arial" w:cs="Arial"/>
        </w:rPr>
        <w:t xml:space="preserve"> 3 enfants de moins de 12 ans.</w:t>
      </w:r>
    </w:p>
    <w:p w:rsidR="004607F8" w:rsidRPr="00796B26" w:rsidRDefault="004607F8" w:rsidP="009341CA">
      <w:pPr>
        <w:spacing w:after="0"/>
        <w:contextualSpacing/>
        <w:jc w:val="both"/>
        <w:rPr>
          <w:rFonts w:ascii="Arial" w:hAnsi="Arial" w:cs="Arial"/>
        </w:rPr>
      </w:pPr>
    </w:p>
    <w:p w:rsidR="004607F8" w:rsidRPr="00796B26" w:rsidRDefault="004607F8" w:rsidP="009341CA">
      <w:pPr>
        <w:spacing w:after="0"/>
        <w:contextualSpacing/>
        <w:jc w:val="both"/>
        <w:rPr>
          <w:rFonts w:ascii="Arial" w:hAnsi="Arial" w:cs="Arial"/>
        </w:rPr>
      </w:pPr>
      <w:r w:rsidRPr="00796B26">
        <w:rPr>
          <w:rFonts w:ascii="Arial" w:hAnsi="Arial" w:cs="Arial"/>
        </w:rPr>
        <w:t xml:space="preserve">La CGT a proposé de </w:t>
      </w:r>
      <w:r w:rsidR="00A7150C">
        <w:rPr>
          <w:rFonts w:ascii="Arial" w:hAnsi="Arial" w:cs="Arial"/>
        </w:rPr>
        <w:t>relev</w:t>
      </w:r>
      <w:r w:rsidRPr="00796B26">
        <w:rPr>
          <w:rFonts w:ascii="Arial" w:hAnsi="Arial" w:cs="Arial"/>
        </w:rPr>
        <w:t>er l’âge plafond de 12 ans à 18 ans.</w:t>
      </w:r>
    </w:p>
    <w:p w:rsidR="004607F8" w:rsidRPr="00796B26" w:rsidRDefault="004607F8" w:rsidP="004607F8">
      <w:pPr>
        <w:spacing w:after="0"/>
        <w:contextualSpacing/>
        <w:jc w:val="center"/>
        <w:rPr>
          <w:rFonts w:ascii="Arial" w:hAnsi="Arial" w:cs="Arial"/>
          <w:b/>
        </w:rPr>
      </w:pPr>
      <w:r w:rsidRPr="00796B26">
        <w:rPr>
          <w:rFonts w:ascii="Arial" w:hAnsi="Arial" w:cs="Arial"/>
          <w:b/>
        </w:rPr>
        <w:t>Quand bien meme la nouvelle CNN propose de porter ce plafond à 16 ans, la DG s’est refusé</w:t>
      </w:r>
      <w:r w:rsidR="00A7150C">
        <w:rPr>
          <w:rFonts w:ascii="Arial" w:hAnsi="Arial" w:cs="Arial"/>
          <w:b/>
        </w:rPr>
        <w:t>e</w:t>
      </w:r>
      <w:r w:rsidRPr="00796B26">
        <w:rPr>
          <w:rFonts w:ascii="Arial" w:hAnsi="Arial" w:cs="Arial"/>
          <w:b/>
        </w:rPr>
        <w:t xml:space="preserve"> cette notoire amélioration dans l</w:t>
      </w:r>
      <w:r w:rsidR="00A7150C">
        <w:rPr>
          <w:rFonts w:ascii="Arial" w:hAnsi="Arial" w:cs="Arial"/>
          <w:b/>
        </w:rPr>
        <w:t>’intér</w:t>
      </w:r>
      <w:r w:rsidR="00A7150C" w:rsidRPr="00796B26">
        <w:rPr>
          <w:rFonts w:ascii="Arial" w:hAnsi="Arial" w:cs="Arial"/>
          <w:b/>
        </w:rPr>
        <w:t>êt</w:t>
      </w:r>
      <w:r w:rsidRPr="00796B26">
        <w:rPr>
          <w:rFonts w:ascii="Arial" w:hAnsi="Arial" w:cs="Arial"/>
          <w:b/>
        </w:rPr>
        <w:t xml:space="preserve"> des salaries !</w:t>
      </w:r>
    </w:p>
    <w:p w:rsidR="004607F8" w:rsidRPr="00796B26" w:rsidRDefault="004607F8" w:rsidP="004607F8">
      <w:pPr>
        <w:spacing w:after="0"/>
        <w:ind w:left="708"/>
        <w:contextualSpacing/>
        <w:jc w:val="both"/>
        <w:rPr>
          <w:rFonts w:ascii="Arial" w:hAnsi="Arial" w:cs="Arial"/>
          <w:b/>
        </w:rPr>
      </w:pPr>
    </w:p>
    <w:p w:rsidR="004607F8" w:rsidRPr="00796B26" w:rsidRDefault="004607F8" w:rsidP="004607F8">
      <w:pPr>
        <w:spacing w:after="0"/>
        <w:ind w:left="708"/>
        <w:contextualSpacing/>
        <w:jc w:val="both"/>
        <w:rPr>
          <w:rFonts w:ascii="Arial" w:hAnsi="Arial" w:cs="Arial"/>
          <w:b/>
        </w:rPr>
      </w:pPr>
    </w:p>
    <w:p w:rsidR="004607F8" w:rsidRPr="00796B26" w:rsidRDefault="004607F8" w:rsidP="004607F8">
      <w:pPr>
        <w:spacing w:after="0"/>
        <w:ind w:left="708"/>
        <w:contextualSpacing/>
        <w:jc w:val="both"/>
        <w:rPr>
          <w:rFonts w:ascii="Arial" w:hAnsi="Arial" w:cs="Arial"/>
          <w:b/>
        </w:rPr>
      </w:pPr>
      <w:r w:rsidRPr="00796B26">
        <w:rPr>
          <w:rFonts w:ascii="Arial" w:hAnsi="Arial" w:cs="Arial"/>
          <w:b/>
        </w:rPr>
        <w:t xml:space="preserve">Chapitre 7 – Indicateurs de suivi </w:t>
      </w:r>
    </w:p>
    <w:p w:rsidR="004607F8" w:rsidRPr="00796B26" w:rsidRDefault="004607F8" w:rsidP="004607F8">
      <w:pPr>
        <w:spacing w:after="0"/>
        <w:contextualSpacing/>
        <w:jc w:val="both"/>
        <w:rPr>
          <w:rFonts w:ascii="Arial" w:hAnsi="Arial" w:cs="Arial"/>
        </w:rPr>
      </w:pPr>
    </w:p>
    <w:p w:rsidR="00932EE0" w:rsidRPr="00796B26" w:rsidRDefault="00932EE0" w:rsidP="004607F8">
      <w:pPr>
        <w:spacing w:after="0"/>
        <w:contextualSpacing/>
        <w:jc w:val="both"/>
        <w:rPr>
          <w:rFonts w:ascii="Arial" w:hAnsi="Arial" w:cs="Arial"/>
        </w:rPr>
      </w:pPr>
      <w:r w:rsidRPr="00796B26">
        <w:rPr>
          <w:rFonts w:ascii="Arial" w:hAnsi="Arial" w:cs="Arial"/>
        </w:rPr>
        <w:t xml:space="preserve">La CGT a proposé des indicateurs pertinents afin de supprimer tout biais </w:t>
      </w:r>
      <w:r w:rsidR="00A7150C">
        <w:rPr>
          <w:rFonts w:ascii="Arial" w:hAnsi="Arial" w:cs="Arial"/>
        </w:rPr>
        <w:t>discriminant</w:t>
      </w:r>
      <w:r w:rsidRPr="00796B26">
        <w:rPr>
          <w:rFonts w:ascii="Arial" w:hAnsi="Arial" w:cs="Arial"/>
        </w:rPr>
        <w:t>.</w:t>
      </w:r>
    </w:p>
    <w:p w:rsidR="00A7150C" w:rsidRDefault="00932EE0" w:rsidP="004607F8">
      <w:pPr>
        <w:spacing w:after="0"/>
        <w:contextualSpacing/>
        <w:jc w:val="both"/>
        <w:rPr>
          <w:rFonts w:ascii="Arial" w:hAnsi="Arial" w:cs="Arial"/>
        </w:rPr>
      </w:pPr>
      <w:r w:rsidRPr="00796B26">
        <w:rPr>
          <w:rFonts w:ascii="Arial" w:hAnsi="Arial" w:cs="Arial"/>
        </w:rPr>
        <w:t xml:space="preserve">La DG se contente de fournir des indicateurs par </w:t>
      </w:r>
      <w:r w:rsidR="00A7150C">
        <w:rPr>
          <w:rFonts w:ascii="Arial" w:hAnsi="Arial" w:cs="Arial"/>
        </w:rPr>
        <w:t>familles de métier,</w:t>
      </w:r>
      <w:r w:rsidRPr="00796B26">
        <w:rPr>
          <w:rFonts w:ascii="Arial" w:hAnsi="Arial" w:cs="Arial"/>
        </w:rPr>
        <w:t xml:space="preserve"> qui comporteront plusieurs emplois différents.</w:t>
      </w:r>
    </w:p>
    <w:p w:rsidR="00A7150C" w:rsidRDefault="00A7150C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:rsidR="00932EE0" w:rsidRPr="00796B26" w:rsidRDefault="00932EE0" w:rsidP="004607F8">
      <w:pPr>
        <w:spacing w:after="0"/>
        <w:contextualSpacing/>
        <w:jc w:val="both"/>
        <w:rPr>
          <w:rFonts w:ascii="Arial" w:hAnsi="Arial" w:cs="Arial"/>
        </w:rPr>
      </w:pPr>
    </w:p>
    <w:p w:rsidR="00932EE0" w:rsidRPr="00796B26" w:rsidRDefault="00932EE0" w:rsidP="004607F8">
      <w:pPr>
        <w:spacing w:after="0"/>
        <w:contextualSpacing/>
        <w:jc w:val="both"/>
        <w:rPr>
          <w:rFonts w:ascii="Arial" w:hAnsi="Arial" w:cs="Arial"/>
        </w:rPr>
      </w:pPr>
    </w:p>
    <w:p w:rsidR="001831EB" w:rsidRPr="00796B26" w:rsidRDefault="001831EB" w:rsidP="001831E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contextualSpacing/>
        <w:jc w:val="center"/>
        <w:rPr>
          <w:rFonts w:ascii="Arial" w:hAnsi="Arial" w:cs="Arial"/>
          <w:b/>
          <w:u w:val="single"/>
        </w:rPr>
      </w:pPr>
      <w:r w:rsidRPr="00796B26">
        <w:rPr>
          <w:rFonts w:ascii="Arial" w:hAnsi="Arial" w:cs="Arial"/>
          <w:b/>
          <w:u w:val="single"/>
        </w:rPr>
        <w:t xml:space="preserve">Commentaires </w:t>
      </w:r>
    </w:p>
    <w:p w:rsidR="001831EB" w:rsidRPr="00796B26" w:rsidRDefault="001831EB" w:rsidP="001831E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contextualSpacing/>
        <w:jc w:val="center"/>
        <w:rPr>
          <w:rFonts w:ascii="Arial" w:hAnsi="Arial" w:cs="Arial"/>
          <w:b/>
        </w:rPr>
      </w:pPr>
    </w:p>
    <w:p w:rsidR="001831EB" w:rsidRPr="00796B26" w:rsidRDefault="00932EE0" w:rsidP="001831E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contextualSpacing/>
        <w:jc w:val="center"/>
        <w:rPr>
          <w:rFonts w:ascii="Arial" w:hAnsi="Arial" w:cs="Arial"/>
          <w:b/>
        </w:rPr>
      </w:pPr>
      <w:r w:rsidRPr="00796B26">
        <w:rPr>
          <w:rFonts w:ascii="Arial" w:hAnsi="Arial" w:cs="Arial"/>
          <w:b/>
        </w:rPr>
        <w:t>La DG aurait pu profiter de la renégociation de cet</w:t>
      </w:r>
      <w:r w:rsidR="00A7150C">
        <w:rPr>
          <w:rFonts w:ascii="Arial" w:hAnsi="Arial" w:cs="Arial"/>
          <w:b/>
        </w:rPr>
        <w:t xml:space="preserve"> a</w:t>
      </w:r>
      <w:r w:rsidRPr="00796B26">
        <w:rPr>
          <w:rFonts w:ascii="Arial" w:hAnsi="Arial" w:cs="Arial"/>
          <w:b/>
        </w:rPr>
        <w:t xml:space="preserve">ccord pour </w:t>
      </w:r>
      <w:r w:rsidR="00A7150C">
        <w:rPr>
          <w:rFonts w:ascii="Arial" w:hAnsi="Arial" w:cs="Arial"/>
          <w:b/>
        </w:rPr>
        <w:t xml:space="preserve">supprimer </w:t>
      </w:r>
      <w:r w:rsidRPr="00796B26">
        <w:rPr>
          <w:rFonts w:ascii="Arial" w:hAnsi="Arial" w:cs="Arial"/>
          <w:b/>
        </w:rPr>
        <w:t xml:space="preserve">enfin </w:t>
      </w:r>
      <w:r w:rsidR="00A7150C">
        <w:rPr>
          <w:rFonts w:ascii="Arial" w:hAnsi="Arial" w:cs="Arial"/>
          <w:b/>
        </w:rPr>
        <w:t>toute</w:t>
      </w:r>
      <w:r w:rsidRPr="00796B26">
        <w:rPr>
          <w:rFonts w:ascii="Arial" w:hAnsi="Arial" w:cs="Arial"/>
          <w:b/>
        </w:rPr>
        <w:t xml:space="preserve"> </w:t>
      </w:r>
      <w:r w:rsidR="00A7150C">
        <w:rPr>
          <w:rFonts w:ascii="Arial" w:hAnsi="Arial" w:cs="Arial"/>
          <w:b/>
        </w:rPr>
        <w:t>différence</w:t>
      </w:r>
      <w:r w:rsidRPr="00796B26">
        <w:rPr>
          <w:rFonts w:ascii="Arial" w:hAnsi="Arial" w:cs="Arial"/>
          <w:b/>
        </w:rPr>
        <w:t xml:space="preserve"> de </w:t>
      </w:r>
      <w:r w:rsidR="001831EB" w:rsidRPr="00796B26">
        <w:rPr>
          <w:rFonts w:ascii="Arial" w:hAnsi="Arial" w:cs="Arial"/>
          <w:b/>
        </w:rPr>
        <w:t>traitement</w:t>
      </w:r>
      <w:r w:rsidRPr="00796B26">
        <w:rPr>
          <w:rFonts w:ascii="Arial" w:hAnsi="Arial" w:cs="Arial"/>
          <w:b/>
        </w:rPr>
        <w:t xml:space="preserve"> </w:t>
      </w:r>
      <w:r w:rsidR="00A7150C">
        <w:rPr>
          <w:rFonts w:ascii="Arial" w:hAnsi="Arial" w:cs="Arial"/>
          <w:b/>
        </w:rPr>
        <w:t>entre salarié</w:t>
      </w:r>
      <w:r w:rsidR="001831EB" w:rsidRPr="00796B26">
        <w:rPr>
          <w:rFonts w:ascii="Arial" w:hAnsi="Arial" w:cs="Arial"/>
          <w:b/>
        </w:rPr>
        <w:t>s</w:t>
      </w:r>
      <w:r w:rsidR="0002770E">
        <w:rPr>
          <w:rFonts w:ascii="Arial" w:hAnsi="Arial" w:cs="Arial"/>
          <w:b/>
        </w:rPr>
        <w:t xml:space="preserve"> des deux sexes</w:t>
      </w:r>
    </w:p>
    <w:p w:rsidR="001831EB" w:rsidRPr="00796B26" w:rsidRDefault="001831EB" w:rsidP="001831E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contextualSpacing/>
        <w:jc w:val="center"/>
        <w:rPr>
          <w:rFonts w:ascii="Arial" w:hAnsi="Arial" w:cs="Arial"/>
          <w:b/>
        </w:rPr>
      </w:pPr>
      <w:r w:rsidRPr="00796B26">
        <w:rPr>
          <w:rFonts w:ascii="Arial" w:hAnsi="Arial" w:cs="Arial"/>
          <w:b/>
        </w:rPr>
        <w:t>Malheureusement, la DG persiste à rester dans l’opacité totale.</w:t>
      </w:r>
    </w:p>
    <w:p w:rsidR="001831EB" w:rsidRPr="00796B26" w:rsidRDefault="001831EB" w:rsidP="001831E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contextualSpacing/>
        <w:jc w:val="center"/>
        <w:rPr>
          <w:rFonts w:ascii="Arial" w:hAnsi="Arial" w:cs="Arial"/>
          <w:b/>
        </w:rPr>
      </w:pPr>
      <w:r w:rsidRPr="00796B26">
        <w:rPr>
          <w:rFonts w:ascii="Arial" w:hAnsi="Arial" w:cs="Arial"/>
          <w:b/>
        </w:rPr>
        <w:t>Pour quelle raison ?</w:t>
      </w:r>
    </w:p>
    <w:p w:rsidR="00857B3F" w:rsidRPr="00796B26" w:rsidRDefault="001831EB" w:rsidP="001831E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contextualSpacing/>
        <w:jc w:val="center"/>
        <w:rPr>
          <w:rFonts w:ascii="Arial" w:hAnsi="Arial" w:cs="Arial"/>
          <w:b/>
        </w:rPr>
      </w:pPr>
      <w:r w:rsidRPr="00796B26">
        <w:rPr>
          <w:rFonts w:ascii="Arial" w:hAnsi="Arial" w:cs="Arial"/>
          <w:b/>
        </w:rPr>
        <w:t>La DG aurait-elle des choses à cacher ?</w:t>
      </w:r>
    </w:p>
    <w:p w:rsidR="00FD14EA" w:rsidRPr="00796B26" w:rsidRDefault="00FD14EA" w:rsidP="009341CA">
      <w:pPr>
        <w:spacing w:after="0"/>
        <w:contextualSpacing/>
        <w:jc w:val="both"/>
        <w:rPr>
          <w:rFonts w:ascii="Arial" w:hAnsi="Arial" w:cs="Arial"/>
        </w:rPr>
      </w:pPr>
      <w:r w:rsidRPr="00796B26">
        <w:rPr>
          <w:rFonts w:ascii="Arial" w:hAnsi="Arial" w:cs="Arial"/>
        </w:rPr>
        <w:t xml:space="preserve">      </w:t>
      </w:r>
    </w:p>
    <w:p w:rsidR="00FD14EA" w:rsidRDefault="00FD14EA" w:rsidP="009341CA">
      <w:pPr>
        <w:spacing w:after="0"/>
        <w:contextualSpacing/>
        <w:jc w:val="both"/>
      </w:pPr>
    </w:p>
    <w:p w:rsidR="00E44BED" w:rsidRDefault="00E44BED" w:rsidP="009341CA">
      <w:pPr>
        <w:spacing w:after="0"/>
        <w:contextualSpacing/>
        <w:jc w:val="both"/>
      </w:pPr>
    </w:p>
    <w:p w:rsidR="00E44BED" w:rsidRDefault="00E44BED" w:rsidP="009341CA">
      <w:pPr>
        <w:spacing w:after="0"/>
        <w:contextualSpacing/>
        <w:jc w:val="both"/>
      </w:pPr>
    </w:p>
    <w:p w:rsidR="00E44BED" w:rsidRDefault="00E44BED" w:rsidP="009341CA">
      <w:pPr>
        <w:spacing w:after="0"/>
        <w:contextualSpacing/>
        <w:jc w:val="both"/>
      </w:pPr>
    </w:p>
    <w:p w:rsidR="00E44BED" w:rsidRDefault="00E44BED" w:rsidP="009341CA">
      <w:pPr>
        <w:spacing w:after="0"/>
        <w:contextualSpacing/>
        <w:jc w:val="both"/>
      </w:pPr>
    </w:p>
    <w:p w:rsidR="00E44BED" w:rsidRDefault="00E44BED" w:rsidP="009341CA">
      <w:pPr>
        <w:spacing w:after="0"/>
        <w:contextualSpacing/>
        <w:jc w:val="both"/>
      </w:pPr>
    </w:p>
    <w:p w:rsidR="00E44BED" w:rsidRDefault="00E44BED" w:rsidP="00384127">
      <w:pPr>
        <w:spacing w:after="0"/>
        <w:jc w:val="both"/>
      </w:pPr>
    </w:p>
    <w:p w:rsidR="00E44BED" w:rsidRDefault="00E44BED" w:rsidP="00384127">
      <w:pPr>
        <w:spacing w:after="0"/>
        <w:jc w:val="both"/>
      </w:pPr>
    </w:p>
    <w:p w:rsidR="00E44BED" w:rsidRDefault="00E44BED" w:rsidP="00384127">
      <w:pPr>
        <w:spacing w:after="0"/>
        <w:jc w:val="both"/>
      </w:pPr>
    </w:p>
    <w:sectPr w:rsidR="00E44BED" w:rsidSect="0010556A">
      <w:headerReference w:type="default" r:id="rId7"/>
      <w:pgSz w:w="11906" w:h="16838"/>
      <w:pgMar w:top="28" w:right="1418" w:bottom="425" w:left="226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A70E7" w:rsidRDefault="006A70E7">
      <w:r>
        <w:separator/>
      </w:r>
    </w:p>
  </w:endnote>
  <w:endnote w:type="continuationSeparator" w:id="0">
    <w:p w:rsidR="006A70E7" w:rsidRDefault="006A70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Mincho">
    <w:altName w:val="MS Gothic"/>
    <w:charset w:val="80"/>
    <w:family w:val="roman"/>
    <w:pitch w:val="variable"/>
    <w:sig w:usb0="00000000" w:usb1="2AC7FCFF" w:usb2="00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A70E7" w:rsidRDefault="006A70E7">
      <w:r>
        <w:separator/>
      </w:r>
    </w:p>
  </w:footnote>
  <w:footnote w:type="continuationSeparator" w:id="0">
    <w:p w:rsidR="006A70E7" w:rsidRDefault="006A70E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92A82" w:rsidRDefault="00DA1929" w:rsidP="0090363A">
    <w:pPr>
      <w:pStyle w:val="En-tte"/>
      <w:spacing w:line="20" w:lineRule="exact"/>
    </w:pPr>
    <w:r>
      <w:rPr>
        <w:noProof/>
        <w:lang w:eastAsia="fr-FR"/>
      </w:rPr>
      <w:drawing>
        <wp:anchor distT="0" distB="0" distL="114300" distR="114300" simplePos="0" relativeHeight="251659264" behindDoc="1" locked="0" layoutInCell="1" allowOverlap="1" wp14:anchorId="18F1B11F" wp14:editId="0B24A18C">
          <wp:simplePos x="0" y="0"/>
          <wp:positionH relativeFrom="column">
            <wp:posOffset>-1202055</wp:posOffset>
          </wp:positionH>
          <wp:positionV relativeFrom="paragraph">
            <wp:posOffset>140970</wp:posOffset>
          </wp:positionV>
          <wp:extent cx="962025" cy="9334500"/>
          <wp:effectExtent l="0" t="0" r="0" b="0"/>
          <wp:wrapTight wrapText="bothSides">
            <wp:wrapPolygon edited="0">
              <wp:start x="0" y="0"/>
              <wp:lineTo x="0" y="21556"/>
              <wp:lineTo x="21386" y="21556"/>
              <wp:lineTo x="21386" y="0"/>
              <wp:lineTo x="0" y="0"/>
            </wp:wrapPolygon>
          </wp:wrapTight>
          <wp:docPr id="6" name="Imag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2025" cy="9334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596F34"/>
    <w:multiLevelType w:val="hybridMultilevel"/>
    <w:tmpl w:val="BF48E694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B40827"/>
    <w:multiLevelType w:val="hybridMultilevel"/>
    <w:tmpl w:val="BF28E55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E04082"/>
    <w:multiLevelType w:val="hybridMultilevel"/>
    <w:tmpl w:val="15466F7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1A2CEE"/>
    <w:multiLevelType w:val="hybridMultilevel"/>
    <w:tmpl w:val="C922CB1E"/>
    <w:lvl w:ilvl="0" w:tplc="040C000B">
      <w:start w:val="1"/>
      <w:numFmt w:val="bullet"/>
      <w:lvlText w:val=""/>
      <w:lvlJc w:val="left"/>
      <w:pPr>
        <w:ind w:left="975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69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41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3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5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57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9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01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35" w:hanging="360"/>
      </w:pPr>
      <w:rPr>
        <w:rFonts w:ascii="Wingdings" w:hAnsi="Wingdings" w:hint="default"/>
      </w:rPr>
    </w:lvl>
  </w:abstractNum>
  <w:abstractNum w:abstractNumId="4" w15:restartNumberingAfterBreak="0">
    <w:nsid w:val="4D52797A"/>
    <w:multiLevelType w:val="hybridMultilevel"/>
    <w:tmpl w:val="130AAEBC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75C142B"/>
    <w:multiLevelType w:val="hybridMultilevel"/>
    <w:tmpl w:val="98F0D5F0"/>
    <w:lvl w:ilvl="0" w:tplc="0ED6784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680CE1"/>
    <w:multiLevelType w:val="hybridMultilevel"/>
    <w:tmpl w:val="72083066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6"/>
  </w:num>
  <w:num w:numId="5">
    <w:abstractNumId w:val="0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23E0"/>
    <w:rsid w:val="00007AD2"/>
    <w:rsid w:val="0002770E"/>
    <w:rsid w:val="00034A3F"/>
    <w:rsid w:val="00063905"/>
    <w:rsid w:val="00085D06"/>
    <w:rsid w:val="0008787E"/>
    <w:rsid w:val="0009525E"/>
    <w:rsid w:val="000D411B"/>
    <w:rsid w:val="000F0116"/>
    <w:rsid w:val="00106F93"/>
    <w:rsid w:val="00113692"/>
    <w:rsid w:val="00130E69"/>
    <w:rsid w:val="00131485"/>
    <w:rsid w:val="00140A93"/>
    <w:rsid w:val="001621EF"/>
    <w:rsid w:val="0016251F"/>
    <w:rsid w:val="00175DD0"/>
    <w:rsid w:val="001831EB"/>
    <w:rsid w:val="00192EB1"/>
    <w:rsid w:val="001C1C32"/>
    <w:rsid w:val="001D1FD7"/>
    <w:rsid w:val="001D5502"/>
    <w:rsid w:val="001D6411"/>
    <w:rsid w:val="00202461"/>
    <w:rsid w:val="00224DBF"/>
    <w:rsid w:val="0023061C"/>
    <w:rsid w:val="00231879"/>
    <w:rsid w:val="00242FE2"/>
    <w:rsid w:val="00250A6B"/>
    <w:rsid w:val="00255805"/>
    <w:rsid w:val="002907F4"/>
    <w:rsid w:val="00295A0B"/>
    <w:rsid w:val="002E6B2B"/>
    <w:rsid w:val="002F38A7"/>
    <w:rsid w:val="00324873"/>
    <w:rsid w:val="00341FEA"/>
    <w:rsid w:val="0038383B"/>
    <w:rsid w:val="00384127"/>
    <w:rsid w:val="003918B2"/>
    <w:rsid w:val="003D4406"/>
    <w:rsid w:val="003E4003"/>
    <w:rsid w:val="003F3354"/>
    <w:rsid w:val="00403213"/>
    <w:rsid w:val="0044646D"/>
    <w:rsid w:val="004607F8"/>
    <w:rsid w:val="00461B7C"/>
    <w:rsid w:val="00472CD1"/>
    <w:rsid w:val="0047626C"/>
    <w:rsid w:val="00490DCD"/>
    <w:rsid w:val="004B6B87"/>
    <w:rsid w:val="004D43D5"/>
    <w:rsid w:val="004E5C9A"/>
    <w:rsid w:val="00524DE2"/>
    <w:rsid w:val="0053542F"/>
    <w:rsid w:val="0053586F"/>
    <w:rsid w:val="0054241C"/>
    <w:rsid w:val="00553FD7"/>
    <w:rsid w:val="005753AB"/>
    <w:rsid w:val="00576D12"/>
    <w:rsid w:val="00584139"/>
    <w:rsid w:val="005A1543"/>
    <w:rsid w:val="005A2380"/>
    <w:rsid w:val="005B1CBC"/>
    <w:rsid w:val="005B24E7"/>
    <w:rsid w:val="005C0409"/>
    <w:rsid w:val="005C1651"/>
    <w:rsid w:val="005D4ED9"/>
    <w:rsid w:val="005F3375"/>
    <w:rsid w:val="00634A77"/>
    <w:rsid w:val="0064277F"/>
    <w:rsid w:val="0066024C"/>
    <w:rsid w:val="00686690"/>
    <w:rsid w:val="00692DA1"/>
    <w:rsid w:val="00695D4B"/>
    <w:rsid w:val="006A70E7"/>
    <w:rsid w:val="006B24D0"/>
    <w:rsid w:val="006B53D1"/>
    <w:rsid w:val="006F3464"/>
    <w:rsid w:val="00701ADC"/>
    <w:rsid w:val="00735F23"/>
    <w:rsid w:val="007558B7"/>
    <w:rsid w:val="0076541A"/>
    <w:rsid w:val="0076612B"/>
    <w:rsid w:val="0077060E"/>
    <w:rsid w:val="00782364"/>
    <w:rsid w:val="00786CD1"/>
    <w:rsid w:val="00796B26"/>
    <w:rsid w:val="007A3716"/>
    <w:rsid w:val="007B0B10"/>
    <w:rsid w:val="007B38AA"/>
    <w:rsid w:val="007B6434"/>
    <w:rsid w:val="00840F17"/>
    <w:rsid w:val="00857B3F"/>
    <w:rsid w:val="0087192B"/>
    <w:rsid w:val="008930CA"/>
    <w:rsid w:val="008B0CEA"/>
    <w:rsid w:val="008E60DB"/>
    <w:rsid w:val="00925575"/>
    <w:rsid w:val="00932EE0"/>
    <w:rsid w:val="009341CA"/>
    <w:rsid w:val="009412DE"/>
    <w:rsid w:val="0094165B"/>
    <w:rsid w:val="00946056"/>
    <w:rsid w:val="00973CD9"/>
    <w:rsid w:val="00974911"/>
    <w:rsid w:val="00975158"/>
    <w:rsid w:val="009855F9"/>
    <w:rsid w:val="00993434"/>
    <w:rsid w:val="009A6877"/>
    <w:rsid w:val="009A7260"/>
    <w:rsid w:val="009B76C3"/>
    <w:rsid w:val="009E3CCB"/>
    <w:rsid w:val="009E6CCF"/>
    <w:rsid w:val="00A4571C"/>
    <w:rsid w:val="00A61C1F"/>
    <w:rsid w:val="00A70BD6"/>
    <w:rsid w:val="00A7150C"/>
    <w:rsid w:val="00AC35AC"/>
    <w:rsid w:val="00AE4184"/>
    <w:rsid w:val="00B52AD8"/>
    <w:rsid w:val="00B52D52"/>
    <w:rsid w:val="00B711AB"/>
    <w:rsid w:val="00B93DF8"/>
    <w:rsid w:val="00B974FC"/>
    <w:rsid w:val="00BA3362"/>
    <w:rsid w:val="00BC3AAB"/>
    <w:rsid w:val="00BD12E3"/>
    <w:rsid w:val="00C145C8"/>
    <w:rsid w:val="00C323E0"/>
    <w:rsid w:val="00C3335A"/>
    <w:rsid w:val="00C51BC6"/>
    <w:rsid w:val="00C523B6"/>
    <w:rsid w:val="00C5765F"/>
    <w:rsid w:val="00C737AE"/>
    <w:rsid w:val="00C82A60"/>
    <w:rsid w:val="00CA3C70"/>
    <w:rsid w:val="00CB715E"/>
    <w:rsid w:val="00CE38D5"/>
    <w:rsid w:val="00CF4812"/>
    <w:rsid w:val="00D13BF2"/>
    <w:rsid w:val="00D14F45"/>
    <w:rsid w:val="00D25E84"/>
    <w:rsid w:val="00D308DB"/>
    <w:rsid w:val="00D313C9"/>
    <w:rsid w:val="00D50839"/>
    <w:rsid w:val="00D74BA7"/>
    <w:rsid w:val="00D8266D"/>
    <w:rsid w:val="00DA1929"/>
    <w:rsid w:val="00DB30AB"/>
    <w:rsid w:val="00DB34CC"/>
    <w:rsid w:val="00DB4329"/>
    <w:rsid w:val="00DB7DCB"/>
    <w:rsid w:val="00DD2170"/>
    <w:rsid w:val="00DD59C2"/>
    <w:rsid w:val="00DE51B7"/>
    <w:rsid w:val="00E02452"/>
    <w:rsid w:val="00E3226A"/>
    <w:rsid w:val="00E44BED"/>
    <w:rsid w:val="00E55FE1"/>
    <w:rsid w:val="00E57A54"/>
    <w:rsid w:val="00E61CF3"/>
    <w:rsid w:val="00E64ED5"/>
    <w:rsid w:val="00E67282"/>
    <w:rsid w:val="00E74D9D"/>
    <w:rsid w:val="00E822C0"/>
    <w:rsid w:val="00E824EF"/>
    <w:rsid w:val="00EB7F03"/>
    <w:rsid w:val="00EC289B"/>
    <w:rsid w:val="00EE3E8F"/>
    <w:rsid w:val="00EF1106"/>
    <w:rsid w:val="00EF4307"/>
    <w:rsid w:val="00F057CF"/>
    <w:rsid w:val="00F05920"/>
    <w:rsid w:val="00F24CB0"/>
    <w:rsid w:val="00F30995"/>
    <w:rsid w:val="00F33247"/>
    <w:rsid w:val="00F45A80"/>
    <w:rsid w:val="00F61554"/>
    <w:rsid w:val="00F91353"/>
    <w:rsid w:val="00FA271C"/>
    <w:rsid w:val="00FB4807"/>
    <w:rsid w:val="00FB6A56"/>
    <w:rsid w:val="00FC48E9"/>
    <w:rsid w:val="00FD14EA"/>
    <w:rsid w:val="00FD223D"/>
    <w:rsid w:val="00FD5CB5"/>
    <w:rsid w:val="00FE49A1"/>
    <w:rsid w:val="00FE78FD"/>
    <w:rsid w:val="00FF2BBC"/>
    <w:rsid w:val="00FF55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2604D28-EDDD-45B1-8137-EBA01FA424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1106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C323E0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C323E0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C323E0"/>
    <w:rPr>
      <w:rFonts w:ascii="Arial" w:eastAsia="Yu Mincho" w:hAnsi="Arial" w:cs="Times New Roman"/>
      <w:sz w:val="24"/>
      <w:lang w:eastAsia="ja-JP"/>
    </w:rPr>
  </w:style>
  <w:style w:type="paragraph" w:styleId="Sansinterligne">
    <w:name w:val="No Spacing"/>
    <w:uiPriority w:val="1"/>
    <w:qFormat/>
    <w:rsid w:val="00C323E0"/>
    <w:pPr>
      <w:spacing w:after="0" w:line="240" w:lineRule="auto"/>
    </w:pPr>
    <w:rPr>
      <w:rFonts w:ascii="Calibri" w:eastAsia="Yu Mincho" w:hAnsi="Calibri" w:cs="Times New Roman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350</Words>
  <Characters>1928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Dassault-Aviation</Company>
  <LinksUpToDate>false</LinksUpToDate>
  <CharactersWithSpaces>2274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CGT St Cloud</dc:creator>
  <cp:keywords/>
  <dc:description/>
  <cp:lastModifiedBy>CGT</cp:lastModifiedBy>
  <cp:revision>2</cp:revision>
  <cp:lastPrinted>2023-10-12T13:32:00Z</cp:lastPrinted>
  <dcterms:created xsi:type="dcterms:W3CDTF">2023-11-10T07:45:00Z</dcterms:created>
  <dcterms:modified xsi:type="dcterms:W3CDTF">2023-11-10T07:45:00Z</dcterms:modified>
</cp:coreProperties>
</file>